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6AA6" w:rsidRPr="00DD40D9" w:rsidRDefault="000D1638" w:rsidP="00481E8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posOffset>-661670</wp:posOffset>
                </wp:positionH>
                <wp:positionV relativeFrom="paragraph">
                  <wp:posOffset>128904</wp:posOffset>
                </wp:positionV>
                <wp:extent cx="7200900" cy="485775"/>
                <wp:effectExtent l="0" t="0" r="0" b="9525"/>
                <wp:wrapNone/>
                <wp:docPr id="4" name="Text Box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20090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42E1" w:rsidRDefault="00A542E1" w:rsidP="00A542E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A542E1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Biuro Komunikacji i Promocji</w:t>
                            </w:r>
                          </w:p>
                          <w:p w:rsidR="00EC46E1" w:rsidRPr="00A542E1" w:rsidRDefault="00EC46E1" w:rsidP="00A542E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Rzecznik prasowy</w:t>
                            </w:r>
                          </w:p>
                          <w:p w:rsidR="001659A7" w:rsidRPr="00214834" w:rsidRDefault="00A542E1" w:rsidP="00A542E1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542E1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03-734 Warszawa, ul. </w:t>
                            </w:r>
                            <w:r w:rsidRPr="00E97BB9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Targowa 74, tel. </w:t>
                            </w:r>
                            <w:r w:rsidRPr="00214834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(0-22) 47-3</w:t>
                            </w:r>
                            <w:r w:rsidR="00F23725" w:rsidRPr="00214834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30</w:t>
                            </w:r>
                            <w:r w:rsidRPr="00214834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-</w:t>
                            </w:r>
                            <w:r w:rsidR="00F23725" w:rsidRPr="00214834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02</w:t>
                            </w:r>
                            <w:r w:rsidRPr="00214834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, fax (0-22) 473-21-54, e-mail: rzecznik@plk-sa.pl</w:t>
                            </w:r>
                          </w:p>
                          <w:p w:rsidR="001659A7" w:rsidRPr="00214834" w:rsidRDefault="001659A7" w:rsidP="00F76AA6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1659A7" w:rsidRPr="00522E34" w:rsidRDefault="001659A7" w:rsidP="00F76AA6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52.1pt;margin-top:10.15pt;width:567pt;height:38.2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" filled="f" stroked="f">
                <o:lock v:ext="edit" aspectratio="t"/>
                <v:textbox>
                  <w:txbxContent>
                    <w:p w:rsidR="00A542E1" w:rsidRDefault="00A542E1" w:rsidP="00A542E1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A542E1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Biuro Komunikacji i Promocji</w:t>
                      </w:r>
                    </w:p>
                    <w:p w:rsidR="00EC46E1" w:rsidRPr="00A542E1" w:rsidRDefault="00EC46E1" w:rsidP="00A542E1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Rzecznik prasowy</w:t>
                      </w:r>
                    </w:p>
                    <w:p w:rsidR="001659A7" w:rsidRPr="00214834" w:rsidRDefault="00A542E1" w:rsidP="00A542E1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542E1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03-734 Warszawa, ul. </w:t>
                      </w:r>
                      <w:r w:rsidRPr="00E97BB9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Targowa 74, tel. </w:t>
                      </w:r>
                      <w:r w:rsidRPr="00214834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(0-22) 47-3</w:t>
                      </w:r>
                      <w:r w:rsidR="00F23725" w:rsidRPr="00214834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30</w:t>
                      </w:r>
                      <w:r w:rsidRPr="00214834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-</w:t>
                      </w:r>
                      <w:r w:rsidR="00F23725" w:rsidRPr="00214834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02</w:t>
                      </w:r>
                      <w:r w:rsidRPr="00214834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, fax (0-22) 473-21-54, e-mail: rzecznik@plk-sa.pl</w:t>
                      </w:r>
                    </w:p>
                    <w:p w:rsidR="001659A7" w:rsidRPr="00214834" w:rsidRDefault="001659A7" w:rsidP="00F76AA6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1659A7" w:rsidRPr="00522E34" w:rsidRDefault="001659A7" w:rsidP="00F76AA6">
                      <w:pPr>
                        <w:jc w:val="center"/>
                        <w:rPr>
                          <w:sz w:val="18"/>
                          <w:szCs w:val="18"/>
                          <w:lang w:val="pt-B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76AA6" w:rsidRPr="00DD40D9" w:rsidRDefault="000D1638" w:rsidP="00481E88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9F8684F" wp14:editId="69C653D2">
                <wp:simplePos x="0" y="0"/>
                <wp:positionH relativeFrom="column">
                  <wp:posOffset>-776605</wp:posOffset>
                </wp:positionH>
                <wp:positionV relativeFrom="paragraph">
                  <wp:posOffset>-678180</wp:posOffset>
                </wp:positionV>
                <wp:extent cx="7315200" cy="664210"/>
                <wp:effectExtent l="0" t="0" r="0" b="2540"/>
                <wp:wrapNone/>
                <wp:docPr id="3" name="Text Box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315200" cy="664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59A7" w:rsidRDefault="00DD40D9" w:rsidP="00F76AA6">
                            <w:pPr>
                              <w:ind w:right="45"/>
                              <w:jc w:val="center"/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313794EF" wp14:editId="3C5967FF">
                                  <wp:extent cx="5762625" cy="571500"/>
                                  <wp:effectExtent l="19050" t="0" r="9525" b="0"/>
                                  <wp:docPr id="1" name="Obraz 1" descr="logo PKP PL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1" descr="logo PKP PL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62625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680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8684F" id="Text Box 2" o:spid="_x0000_s1027" type="#_x0000_t202" style="position:absolute;left:0;text-align:left;margin-left:-61.15pt;margin-top:-53.4pt;width:8in;height:52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" filled="f" stroked="f">
                <o:lock v:ext="edit" aspectratio="t"/>
                <v:textbox style="mso-fit-shape-to-text:t" inset=",,,1.3mm">
                  <w:txbxContent>
                    <w:p w:rsidR="001659A7" w:rsidRDefault="00DD40D9" w:rsidP="00F76AA6">
                      <w:pPr>
                        <w:ind w:right="45"/>
                        <w:jc w:val="center"/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313794EF" wp14:editId="3C5967FF">
                            <wp:extent cx="5762625" cy="571500"/>
                            <wp:effectExtent l="19050" t="0" r="9525" b="0"/>
                            <wp:docPr id="1" name="Obraz 1" descr="logo PKP PL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1" descr="logo PKP PL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62625" cy="571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F7C16" w:rsidRPr="00DD40D9" w:rsidRDefault="00F76AA6" w:rsidP="00481E88">
      <w:pPr>
        <w:spacing w:line="360" w:lineRule="auto"/>
        <w:jc w:val="right"/>
        <w:rPr>
          <w:rFonts w:ascii="Arial" w:hAnsi="Arial" w:cs="Arial"/>
          <w:b/>
          <w:sz w:val="20"/>
          <w:szCs w:val="20"/>
        </w:rPr>
      </w:pPr>
      <w:r w:rsidRPr="00DD40D9">
        <w:rPr>
          <w:rFonts w:ascii="Arial" w:hAnsi="Arial" w:cs="Arial"/>
          <w:b/>
          <w:sz w:val="20"/>
          <w:szCs w:val="20"/>
        </w:rPr>
        <w:tab/>
      </w:r>
      <w:r w:rsidRPr="00DD40D9">
        <w:rPr>
          <w:rFonts w:ascii="Arial" w:hAnsi="Arial" w:cs="Arial"/>
          <w:b/>
          <w:sz w:val="20"/>
          <w:szCs w:val="20"/>
        </w:rPr>
        <w:tab/>
      </w:r>
      <w:r w:rsidRPr="00DD40D9">
        <w:rPr>
          <w:rFonts w:ascii="Arial" w:hAnsi="Arial" w:cs="Arial"/>
          <w:b/>
          <w:sz w:val="20"/>
          <w:szCs w:val="20"/>
        </w:rPr>
        <w:tab/>
        <w:t xml:space="preserve">                </w:t>
      </w:r>
    </w:p>
    <w:p w:rsidR="00A542E1" w:rsidRDefault="00481E88" w:rsidP="00481E88">
      <w:pPr>
        <w:spacing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        </w:t>
      </w:r>
      <w:r>
        <w:rPr>
          <w:rFonts w:ascii="Arial" w:hAnsi="Arial" w:cs="Arial"/>
        </w:rPr>
        <w:t xml:space="preserve">Warszawa, </w:t>
      </w:r>
      <w:r w:rsidR="00214834">
        <w:rPr>
          <w:rFonts w:ascii="Arial" w:hAnsi="Arial" w:cs="Arial"/>
        </w:rPr>
        <w:t>17</w:t>
      </w:r>
      <w:r w:rsidR="00F23725">
        <w:rPr>
          <w:rFonts w:ascii="Arial" w:hAnsi="Arial" w:cs="Arial"/>
        </w:rPr>
        <w:t xml:space="preserve"> marca </w:t>
      </w:r>
      <w:r>
        <w:rPr>
          <w:rFonts w:ascii="Arial" w:hAnsi="Arial" w:cs="Arial"/>
        </w:rPr>
        <w:t xml:space="preserve"> 2014 </w:t>
      </w:r>
      <w:r w:rsidRPr="0086431B">
        <w:rPr>
          <w:rFonts w:ascii="Arial" w:hAnsi="Arial" w:cs="Arial"/>
        </w:rPr>
        <w:t>r.</w:t>
      </w:r>
    </w:p>
    <w:p w:rsidR="00F23725" w:rsidRPr="00F23725" w:rsidRDefault="00F23725" w:rsidP="00481E88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86431B" w:rsidRPr="00F23725" w:rsidRDefault="0086431B" w:rsidP="00481E88">
      <w:pPr>
        <w:spacing w:line="360" w:lineRule="auto"/>
        <w:rPr>
          <w:rFonts w:ascii="Arial" w:hAnsi="Arial" w:cs="Arial"/>
          <w:sz w:val="24"/>
          <w:szCs w:val="24"/>
        </w:rPr>
      </w:pPr>
      <w:r w:rsidRPr="00F23725">
        <w:rPr>
          <w:rFonts w:ascii="Arial" w:hAnsi="Arial" w:cs="Arial"/>
          <w:b/>
          <w:sz w:val="24"/>
          <w:szCs w:val="24"/>
        </w:rPr>
        <w:t>Informacja prasowa</w:t>
      </w:r>
      <w:r w:rsidR="00250CDF" w:rsidRPr="00F23725">
        <w:rPr>
          <w:rFonts w:ascii="Arial" w:hAnsi="Arial" w:cs="Arial"/>
          <w:b/>
          <w:sz w:val="24"/>
          <w:szCs w:val="24"/>
        </w:rPr>
        <w:tab/>
      </w:r>
      <w:r w:rsidR="00250CDF" w:rsidRPr="00F23725">
        <w:rPr>
          <w:rFonts w:ascii="Arial" w:hAnsi="Arial" w:cs="Arial"/>
          <w:b/>
          <w:sz w:val="24"/>
          <w:szCs w:val="24"/>
        </w:rPr>
        <w:tab/>
      </w:r>
      <w:r w:rsidR="00250CDF" w:rsidRPr="00F23725">
        <w:rPr>
          <w:rFonts w:ascii="Arial" w:hAnsi="Arial" w:cs="Arial"/>
          <w:b/>
          <w:sz w:val="24"/>
          <w:szCs w:val="24"/>
        </w:rPr>
        <w:tab/>
      </w:r>
      <w:r w:rsidR="00250CDF" w:rsidRPr="00F23725">
        <w:rPr>
          <w:rFonts w:ascii="Arial" w:hAnsi="Arial" w:cs="Arial"/>
          <w:b/>
          <w:sz w:val="24"/>
          <w:szCs w:val="24"/>
        </w:rPr>
        <w:tab/>
      </w:r>
      <w:r w:rsidR="00250CDF" w:rsidRPr="00F23725">
        <w:rPr>
          <w:rFonts w:ascii="Arial" w:hAnsi="Arial" w:cs="Arial"/>
          <w:b/>
          <w:sz w:val="24"/>
          <w:szCs w:val="24"/>
        </w:rPr>
        <w:tab/>
      </w:r>
    </w:p>
    <w:p w:rsidR="001F0914" w:rsidRPr="00F23725" w:rsidRDefault="001F0914" w:rsidP="001F0914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214834" w:rsidRPr="008534B5" w:rsidRDefault="00214834" w:rsidP="00214834">
      <w:pPr>
        <w:spacing w:line="360" w:lineRule="auto"/>
        <w:jc w:val="both"/>
        <w:rPr>
          <w:rFonts w:ascii="Arial" w:hAnsi="Arial" w:cs="Arial"/>
          <w:b/>
        </w:rPr>
      </w:pPr>
      <w:r w:rsidRPr="008534B5">
        <w:rPr>
          <w:rFonts w:ascii="Arial" w:hAnsi="Arial" w:cs="Arial"/>
          <w:b/>
        </w:rPr>
        <w:t>Kolejne spotkanie Forum Inwestycyjnego</w:t>
      </w:r>
    </w:p>
    <w:p w:rsidR="00214834" w:rsidRPr="00C50BF4" w:rsidRDefault="00214834" w:rsidP="00214834">
      <w:pPr>
        <w:spacing w:line="360" w:lineRule="auto"/>
        <w:jc w:val="both"/>
        <w:rPr>
          <w:rFonts w:ascii="Arial" w:hAnsi="Arial" w:cs="Arial"/>
          <w:b/>
        </w:rPr>
      </w:pPr>
      <w:r w:rsidRPr="00C50BF4">
        <w:rPr>
          <w:rFonts w:ascii="Arial" w:hAnsi="Arial" w:cs="Arial"/>
          <w:b/>
        </w:rPr>
        <w:t xml:space="preserve">W kolejnych obradach Grupy Instytucjonalnej Forum Inwestycyjnego 17 marca br.  uczestniczył Zbigniew Klepacki, </w:t>
      </w:r>
      <w:r w:rsidRPr="00C50BF4">
        <w:rPr>
          <w:rStyle w:val="st"/>
          <w:rFonts w:ascii="Arial" w:hAnsi="Arial" w:cs="Arial"/>
          <w:b/>
        </w:rPr>
        <w:t>podsekretarza stanu ds. kolei w Ministerstwie Infrastruktury i Rozwoju</w:t>
      </w:r>
      <w:r w:rsidRPr="00C50BF4">
        <w:rPr>
          <w:rFonts w:ascii="Arial" w:hAnsi="Arial" w:cs="Arial"/>
          <w:b/>
        </w:rPr>
        <w:t xml:space="preserve"> oraz przedstawiciele Urzędu Zamówień Publicznych, Centrum Unijnych Projektów Transportowych, Urzędu Transportu Kolejowego</w:t>
      </w:r>
      <w:r w:rsidR="00480148">
        <w:rPr>
          <w:rFonts w:ascii="Arial" w:hAnsi="Arial" w:cs="Arial"/>
          <w:b/>
        </w:rPr>
        <w:t>,</w:t>
      </w:r>
      <w:r w:rsidRPr="00C50BF4">
        <w:rPr>
          <w:rFonts w:ascii="Arial" w:hAnsi="Arial" w:cs="Arial"/>
          <w:b/>
        </w:rPr>
        <w:t xml:space="preserve"> </w:t>
      </w:r>
      <w:r w:rsidR="00480148">
        <w:rPr>
          <w:rFonts w:ascii="Arial" w:hAnsi="Arial" w:cs="Arial"/>
          <w:b/>
        </w:rPr>
        <w:t xml:space="preserve">wykonawców, </w:t>
      </w:r>
      <w:r w:rsidRPr="00C50BF4">
        <w:rPr>
          <w:rFonts w:ascii="Arial" w:hAnsi="Arial" w:cs="Arial"/>
          <w:b/>
        </w:rPr>
        <w:t xml:space="preserve">oraz PKP Polskie Linie Kolejowe S.A. </w:t>
      </w:r>
    </w:p>
    <w:p w:rsidR="00214834" w:rsidRDefault="00214834" w:rsidP="00214834">
      <w:pPr>
        <w:spacing w:line="360" w:lineRule="auto"/>
        <w:jc w:val="both"/>
        <w:rPr>
          <w:rFonts w:ascii="Arial" w:hAnsi="Arial" w:cs="Arial"/>
          <w:b/>
        </w:rPr>
      </w:pPr>
      <w:r w:rsidRPr="00C50BF4">
        <w:rPr>
          <w:rFonts w:ascii="Arial" w:hAnsi="Arial" w:cs="Arial"/>
          <w:b/>
        </w:rPr>
        <w:t>Forum jest platformą komunikacyjną pomiędzy instytucją zarządzającą, pośredniczącą, wdrażającą oraz przedsiębiorcami i beneficjentem</w:t>
      </w:r>
      <w:r w:rsidR="00480148">
        <w:rPr>
          <w:rFonts w:ascii="Arial" w:hAnsi="Arial" w:cs="Arial"/>
          <w:b/>
        </w:rPr>
        <w:t>, PLK.</w:t>
      </w:r>
    </w:p>
    <w:p w:rsidR="00480148" w:rsidRPr="00446D78" w:rsidRDefault="00480148" w:rsidP="00214834">
      <w:pPr>
        <w:spacing w:line="360" w:lineRule="auto"/>
        <w:jc w:val="both"/>
        <w:rPr>
          <w:rFonts w:ascii="Arial" w:hAnsi="Arial" w:cs="Arial"/>
        </w:rPr>
      </w:pPr>
    </w:p>
    <w:p w:rsidR="00214834" w:rsidRDefault="00214834" w:rsidP="00214834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Ministerstwo Infrastruktury i Rozwoju zainteresowane jest postulatami wykonawców                       i zamawiającego oraz sprawną realizacja procesu inwestycyjnego. </w:t>
      </w:r>
    </w:p>
    <w:p w:rsidR="00214834" w:rsidRPr="00446D78" w:rsidRDefault="00214834" w:rsidP="00214834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E857E9">
        <w:rPr>
          <w:rFonts w:ascii="Arial" w:hAnsi="Arial" w:cs="Arial"/>
        </w:rPr>
        <w:t>Chcemy mieć nowoczesną</w:t>
      </w:r>
      <w:r w:rsidRPr="00446D78">
        <w:rPr>
          <w:rFonts w:ascii="Arial" w:hAnsi="Arial" w:cs="Arial"/>
        </w:rPr>
        <w:t xml:space="preserve"> infrastrukturę</w:t>
      </w:r>
      <w:r w:rsidR="00E857E9">
        <w:rPr>
          <w:rFonts w:ascii="Arial" w:hAnsi="Arial" w:cs="Arial"/>
        </w:rPr>
        <w:t>,</w:t>
      </w:r>
      <w:r w:rsidRPr="00446D78">
        <w:rPr>
          <w:rFonts w:ascii="Arial" w:hAnsi="Arial" w:cs="Arial"/>
        </w:rPr>
        <w:t xml:space="preserve"> by oferować sprawny transport pasażerski</w:t>
      </w:r>
      <w:r>
        <w:rPr>
          <w:rFonts w:ascii="Arial" w:hAnsi="Arial" w:cs="Arial"/>
        </w:rPr>
        <w:t xml:space="preserve">                     </w:t>
      </w:r>
      <w:r w:rsidRPr="00446D78">
        <w:rPr>
          <w:rFonts w:ascii="Arial" w:hAnsi="Arial" w:cs="Arial"/>
        </w:rPr>
        <w:t xml:space="preserve"> i przewóz towarów. Osiągnięcie tego zapewni dobra efektywna współpraca wszystkich podmiotów zaang</w:t>
      </w:r>
      <w:r>
        <w:rPr>
          <w:rFonts w:ascii="Arial" w:hAnsi="Arial" w:cs="Arial"/>
        </w:rPr>
        <w:t>ażowanych w proces inwestycyjny. Forum Inwestycyjne jest miejscem,                        w którym można wypracować efektywne rozwiązania. Przeanalizujemy zgłaszane na Forum postulaty m.in. w zakresie</w:t>
      </w:r>
      <w:r w:rsidRPr="00C50BF4">
        <w:rPr>
          <w:rFonts w:ascii="Arial" w:hAnsi="Arial" w:cs="Arial"/>
        </w:rPr>
        <w:t xml:space="preserve"> uznawania wydatków w ramach projektów współfinansowanych </w:t>
      </w:r>
      <w:r>
        <w:rPr>
          <w:rFonts w:ascii="Arial" w:hAnsi="Arial" w:cs="Arial"/>
        </w:rPr>
        <w:t xml:space="preserve">   </w:t>
      </w:r>
      <w:r w:rsidRPr="00C50BF4">
        <w:rPr>
          <w:rFonts w:ascii="Arial" w:hAnsi="Arial" w:cs="Arial"/>
        </w:rPr>
        <w:t xml:space="preserve">ze środków unijnych </w:t>
      </w:r>
      <w:r>
        <w:rPr>
          <w:rFonts w:ascii="Arial" w:hAnsi="Arial" w:cs="Arial"/>
        </w:rPr>
        <w:t>– powiedział minister</w:t>
      </w:r>
      <w:r w:rsidR="00E857E9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Zbigniew Klepacki. </w:t>
      </w:r>
    </w:p>
    <w:p w:rsidR="00214834" w:rsidRDefault="00214834" w:rsidP="00214834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Na posiedzeniu 17 marca omawiano także zagadnienia: „Poligony badawcze</w:t>
      </w:r>
      <w:r w:rsidR="00E857E9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a system certyfikacji elementów i technologii podsystemu” oraz  „Zezwolenia na dopuszczenia                       do eksploatacji podsystemu strukturalnego. Interoperacyjność”. </w:t>
      </w:r>
    </w:p>
    <w:p w:rsidR="00214834" w:rsidRDefault="00214834" w:rsidP="00214834">
      <w:pPr>
        <w:spacing w:line="360" w:lineRule="auto"/>
        <w:jc w:val="both"/>
        <w:rPr>
          <w:rFonts w:ascii="Arial" w:hAnsi="Arial" w:cs="Arial"/>
        </w:rPr>
      </w:pPr>
    </w:p>
    <w:p w:rsidR="00214834" w:rsidRPr="00C50BF4" w:rsidRDefault="00214834" w:rsidP="00214834">
      <w:pPr>
        <w:spacing w:line="360" w:lineRule="auto"/>
        <w:jc w:val="both"/>
        <w:rPr>
          <w:rFonts w:ascii="Arial" w:hAnsi="Arial" w:cs="Arial"/>
        </w:rPr>
      </w:pPr>
      <w:r w:rsidRPr="003A03C7">
        <w:rPr>
          <w:rFonts w:ascii="Arial" w:hAnsi="Arial" w:cs="Arial"/>
          <w:bCs/>
        </w:rPr>
        <w:t xml:space="preserve">W ramach Forum Inwestycyjnego odbyło się </w:t>
      </w:r>
      <w:r>
        <w:rPr>
          <w:rFonts w:ascii="Arial" w:hAnsi="Arial" w:cs="Arial"/>
          <w:bCs/>
        </w:rPr>
        <w:t xml:space="preserve">już </w:t>
      </w:r>
      <w:r w:rsidRPr="003A03C7">
        <w:rPr>
          <w:rFonts w:ascii="Arial" w:hAnsi="Arial" w:cs="Arial"/>
          <w:bCs/>
        </w:rPr>
        <w:t>40</w:t>
      </w:r>
      <w:r>
        <w:rPr>
          <w:rFonts w:ascii="Arial" w:hAnsi="Arial" w:cs="Arial"/>
        </w:rPr>
        <w:t xml:space="preserve"> spotkań grup r</w:t>
      </w:r>
      <w:r w:rsidRPr="003A03C7">
        <w:rPr>
          <w:rFonts w:ascii="Arial" w:hAnsi="Arial" w:cs="Arial"/>
        </w:rPr>
        <w:t xml:space="preserve">oboczych, których efektem prac było </w:t>
      </w:r>
      <w:r w:rsidRPr="003A03C7">
        <w:rPr>
          <w:rFonts w:ascii="Arial" w:hAnsi="Arial" w:cs="Arial"/>
          <w:bCs/>
        </w:rPr>
        <w:t>65</w:t>
      </w:r>
      <w:r w:rsidRPr="003A03C7">
        <w:rPr>
          <w:rFonts w:ascii="Arial" w:hAnsi="Arial" w:cs="Arial"/>
        </w:rPr>
        <w:t xml:space="preserve"> postulatów. </w:t>
      </w:r>
      <w:r w:rsidR="00E857E9">
        <w:rPr>
          <w:rFonts w:ascii="Arial" w:hAnsi="Arial" w:cs="Arial"/>
        </w:rPr>
        <w:t>Poza Grupą Instytucjonalną</w:t>
      </w:r>
      <w:bookmarkStart w:id="0" w:name="_GoBack"/>
      <w:bookmarkEnd w:id="0"/>
      <w:r>
        <w:rPr>
          <w:rFonts w:ascii="Arial" w:hAnsi="Arial" w:cs="Arial"/>
        </w:rPr>
        <w:t xml:space="preserve"> działają m.in. grupy zajmujące się projektami, kryteriami wyboru, zapisami umów, działalnością inżyniera projektu. </w:t>
      </w:r>
    </w:p>
    <w:p w:rsidR="00214834" w:rsidRDefault="00214834" w:rsidP="00214834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Forum powstało w grudniu 2012 r. Ma stanowić </w:t>
      </w:r>
      <w:r w:rsidRPr="00320A46">
        <w:rPr>
          <w:rFonts w:ascii="Arial" w:hAnsi="Arial" w:cs="Arial"/>
        </w:rPr>
        <w:t>platform</w:t>
      </w:r>
      <w:r>
        <w:rPr>
          <w:rFonts w:ascii="Arial" w:hAnsi="Arial" w:cs="Arial"/>
        </w:rPr>
        <w:t>ę</w:t>
      </w:r>
      <w:r w:rsidRPr="00320A46">
        <w:rPr>
          <w:rFonts w:ascii="Arial" w:hAnsi="Arial" w:cs="Arial"/>
        </w:rPr>
        <w:t xml:space="preserve"> komunikac</w:t>
      </w:r>
      <w:r>
        <w:rPr>
          <w:rFonts w:ascii="Arial" w:hAnsi="Arial" w:cs="Arial"/>
        </w:rPr>
        <w:t>ji</w:t>
      </w:r>
      <w:r w:rsidRPr="00320A46">
        <w:rPr>
          <w:rFonts w:ascii="Arial" w:hAnsi="Arial" w:cs="Arial"/>
        </w:rPr>
        <w:t xml:space="preserve"> pomiędzy instytucją zarządzającą, pośredniczącą, wdrażającą oraz przedsiębiorcami i beneficjentem</w:t>
      </w:r>
      <w:r w:rsidR="00480148">
        <w:rPr>
          <w:rFonts w:ascii="Arial" w:hAnsi="Arial" w:cs="Arial"/>
        </w:rPr>
        <w:t xml:space="preserve"> -</w:t>
      </w:r>
      <w:r w:rsidRPr="00320A46">
        <w:rPr>
          <w:rFonts w:ascii="Arial" w:hAnsi="Arial" w:cs="Arial"/>
        </w:rPr>
        <w:t xml:space="preserve"> </w:t>
      </w:r>
      <w:r w:rsidR="00480148">
        <w:rPr>
          <w:rFonts w:ascii="Arial" w:hAnsi="Arial" w:cs="Arial"/>
        </w:rPr>
        <w:t xml:space="preserve">PLK </w:t>
      </w:r>
      <w:r>
        <w:rPr>
          <w:rFonts w:ascii="Arial" w:hAnsi="Arial" w:cs="Arial"/>
        </w:rPr>
        <w:t xml:space="preserve">oraz umożliwić </w:t>
      </w:r>
      <w:r w:rsidRPr="00320A46">
        <w:rPr>
          <w:rFonts w:ascii="Arial" w:hAnsi="Arial" w:cs="Arial"/>
        </w:rPr>
        <w:t>wypracowanie wspólnego stanowiska wszystkich podmiotów, działających</w:t>
      </w:r>
      <w:r w:rsidR="00480148">
        <w:rPr>
          <w:rFonts w:ascii="Arial" w:hAnsi="Arial" w:cs="Arial"/>
        </w:rPr>
        <w:t xml:space="preserve">                      </w:t>
      </w:r>
      <w:r w:rsidRPr="00320A46">
        <w:rPr>
          <w:rFonts w:ascii="Arial" w:hAnsi="Arial" w:cs="Arial"/>
        </w:rPr>
        <w:t xml:space="preserve"> na rzecz kolejowej branży budowlanej</w:t>
      </w:r>
      <w:r>
        <w:rPr>
          <w:rFonts w:ascii="Arial" w:hAnsi="Arial" w:cs="Arial"/>
        </w:rPr>
        <w:t xml:space="preserve">. Celem jest </w:t>
      </w:r>
      <w:r w:rsidRPr="00320A46">
        <w:rPr>
          <w:rFonts w:ascii="Arial" w:hAnsi="Arial" w:cs="Arial"/>
        </w:rPr>
        <w:t>uspr</w:t>
      </w:r>
      <w:r>
        <w:rPr>
          <w:rFonts w:ascii="Arial" w:hAnsi="Arial" w:cs="Arial"/>
        </w:rPr>
        <w:t xml:space="preserve">awnianie procesu inwestycyjnego. </w:t>
      </w:r>
    </w:p>
    <w:p w:rsidR="00F23725" w:rsidRPr="00BA4453" w:rsidRDefault="00F23725" w:rsidP="00F23725">
      <w:pPr>
        <w:spacing w:line="360" w:lineRule="auto"/>
        <w:jc w:val="both"/>
        <w:rPr>
          <w:rFonts w:ascii="Arial" w:hAnsi="Arial" w:cs="Arial"/>
          <w:b/>
        </w:rPr>
      </w:pPr>
    </w:p>
    <w:p w:rsidR="0086431B" w:rsidRPr="00F23725" w:rsidRDefault="0086431B" w:rsidP="00214834">
      <w:pPr>
        <w:ind w:left="5664"/>
        <w:jc w:val="both"/>
        <w:rPr>
          <w:rFonts w:ascii="Arial" w:hAnsi="Arial" w:cs="Arial"/>
          <w:bCs/>
        </w:rPr>
      </w:pPr>
      <w:r w:rsidRPr="00F23725">
        <w:rPr>
          <w:rFonts w:ascii="Arial" w:hAnsi="Arial" w:cs="Arial"/>
          <w:b/>
        </w:rPr>
        <w:t xml:space="preserve">Informacje dla mediów: </w:t>
      </w:r>
    </w:p>
    <w:p w:rsidR="00F17E24" w:rsidRPr="00F23725" w:rsidRDefault="00F17E24" w:rsidP="00214834">
      <w:pPr>
        <w:ind w:left="5664"/>
        <w:rPr>
          <w:rFonts w:ascii="Arial" w:hAnsi="Arial" w:cs="Arial"/>
        </w:rPr>
      </w:pPr>
      <w:r w:rsidRPr="00F23725">
        <w:rPr>
          <w:rFonts w:ascii="Arial" w:hAnsi="Arial" w:cs="Arial"/>
        </w:rPr>
        <w:lastRenderedPageBreak/>
        <w:t>Mirosław Siemieniec</w:t>
      </w:r>
    </w:p>
    <w:p w:rsidR="00F17E24" w:rsidRPr="00F23725" w:rsidRDefault="00F17E24" w:rsidP="00214834">
      <w:pPr>
        <w:ind w:left="5664"/>
        <w:rPr>
          <w:rFonts w:ascii="Arial" w:hAnsi="Arial" w:cs="Arial"/>
        </w:rPr>
      </w:pPr>
      <w:r w:rsidRPr="00F23725">
        <w:rPr>
          <w:rFonts w:ascii="Arial" w:hAnsi="Arial" w:cs="Arial"/>
        </w:rPr>
        <w:t>Rzecznik prasowy</w:t>
      </w:r>
    </w:p>
    <w:p w:rsidR="001F0914" w:rsidRPr="00F23725" w:rsidRDefault="0086431B" w:rsidP="00214834">
      <w:pPr>
        <w:ind w:left="5664"/>
        <w:rPr>
          <w:rFonts w:ascii="Arial" w:hAnsi="Arial" w:cs="Arial"/>
        </w:rPr>
      </w:pPr>
      <w:r w:rsidRPr="00F23725">
        <w:rPr>
          <w:rFonts w:ascii="Arial" w:hAnsi="Arial" w:cs="Arial"/>
        </w:rPr>
        <w:t>PKP Polskie Linie Kolejowe S.A.</w:t>
      </w:r>
    </w:p>
    <w:p w:rsidR="0086431B" w:rsidRPr="00F23725" w:rsidRDefault="00B01C8D" w:rsidP="00214834">
      <w:pPr>
        <w:ind w:left="5664"/>
        <w:rPr>
          <w:rFonts w:ascii="Arial" w:hAnsi="Arial" w:cs="Arial"/>
          <w:lang w:val="en-US"/>
        </w:rPr>
      </w:pPr>
      <w:hyperlink r:id="rId8" w:history="1">
        <w:r w:rsidR="00F17E24" w:rsidRPr="00F23725">
          <w:rPr>
            <w:rStyle w:val="Hipercze"/>
            <w:rFonts w:ascii="Arial" w:hAnsi="Arial" w:cs="Arial"/>
            <w:lang w:val="en-US"/>
          </w:rPr>
          <w:t>rzecznik@plk-sa.pl</w:t>
        </w:r>
      </w:hyperlink>
      <w:r w:rsidR="00F17E24" w:rsidRPr="00F23725">
        <w:rPr>
          <w:rFonts w:ascii="Arial" w:hAnsi="Arial" w:cs="Arial"/>
          <w:lang w:val="en-US"/>
        </w:rPr>
        <w:t xml:space="preserve"> </w:t>
      </w:r>
      <w:r w:rsidR="0086431B" w:rsidRPr="00F23725">
        <w:rPr>
          <w:rFonts w:ascii="Arial" w:hAnsi="Arial" w:cs="Arial"/>
          <w:lang w:val="en-US"/>
        </w:rPr>
        <w:t xml:space="preserve">   </w:t>
      </w:r>
    </w:p>
    <w:p w:rsidR="0086431B" w:rsidRPr="00E857E9" w:rsidRDefault="0086431B" w:rsidP="00214834">
      <w:pPr>
        <w:ind w:left="5664"/>
        <w:rPr>
          <w:rFonts w:ascii="Arial" w:hAnsi="Arial" w:cs="Arial"/>
          <w:lang w:val="en-US"/>
        </w:rPr>
      </w:pPr>
      <w:r w:rsidRPr="00E857E9">
        <w:rPr>
          <w:rFonts w:ascii="Arial" w:hAnsi="Arial" w:cs="Arial"/>
          <w:lang w:val="en-US"/>
        </w:rPr>
        <w:t xml:space="preserve">tel. </w:t>
      </w:r>
      <w:r w:rsidR="006362A9" w:rsidRPr="00E857E9">
        <w:rPr>
          <w:rFonts w:ascii="Arial" w:hAnsi="Arial" w:cs="Arial"/>
          <w:lang w:val="en-US"/>
        </w:rPr>
        <w:t>694</w:t>
      </w:r>
      <w:r w:rsidR="00864BF9" w:rsidRPr="00E857E9">
        <w:rPr>
          <w:rFonts w:ascii="Arial" w:hAnsi="Arial" w:cs="Arial"/>
          <w:lang w:val="en-US"/>
        </w:rPr>
        <w:t> 480</w:t>
      </w:r>
      <w:r w:rsidR="00480148" w:rsidRPr="00E857E9">
        <w:rPr>
          <w:rFonts w:ascii="Arial" w:hAnsi="Arial" w:cs="Arial"/>
          <w:lang w:val="en-US"/>
        </w:rPr>
        <w:t> </w:t>
      </w:r>
      <w:r w:rsidR="00864BF9" w:rsidRPr="00E857E9">
        <w:rPr>
          <w:rFonts w:ascii="Arial" w:hAnsi="Arial" w:cs="Arial"/>
          <w:lang w:val="en-US"/>
        </w:rPr>
        <w:t>239</w:t>
      </w:r>
    </w:p>
    <w:p w:rsidR="00695CFB" w:rsidRPr="00E857E9" w:rsidRDefault="00695CFB" w:rsidP="00481E88">
      <w:pPr>
        <w:spacing w:line="360" w:lineRule="auto"/>
        <w:jc w:val="right"/>
        <w:rPr>
          <w:rFonts w:ascii="Arial" w:hAnsi="Arial" w:cs="Arial"/>
          <w:lang w:val="en-US"/>
        </w:rPr>
      </w:pPr>
    </w:p>
    <w:p w:rsidR="00480148" w:rsidRPr="00E857E9" w:rsidRDefault="00480148" w:rsidP="00481E88">
      <w:pPr>
        <w:spacing w:line="360" w:lineRule="auto"/>
        <w:jc w:val="right"/>
        <w:rPr>
          <w:rFonts w:ascii="Arial" w:hAnsi="Arial" w:cs="Arial"/>
          <w:lang w:val="en-US"/>
        </w:rPr>
      </w:pPr>
    </w:p>
    <w:p w:rsidR="00480148" w:rsidRPr="0086431B" w:rsidRDefault="00480148" w:rsidP="00480148">
      <w:pPr>
        <w:spacing w:line="360" w:lineRule="auto"/>
        <w:jc w:val="center"/>
        <w:rPr>
          <w:rFonts w:ascii="Arial" w:hAnsi="Arial" w:cs="Arial"/>
          <w:lang w:val="en-US"/>
        </w:rPr>
      </w:pPr>
      <w:r w:rsidRPr="00480148">
        <w:rPr>
          <w:rFonts w:ascii="Arial" w:hAnsi="Arial" w:cs="Arial"/>
          <w:noProof/>
          <w:lang w:eastAsia="pl-PL"/>
        </w:rPr>
        <w:drawing>
          <wp:inline distT="0" distB="0" distL="0" distR="0" wp14:anchorId="3B666476" wp14:editId="6228E758">
            <wp:extent cx="2265019" cy="2181225"/>
            <wp:effectExtent l="0" t="0" r="2540" b="0"/>
            <wp:docPr id="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792" cy="218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0148" w:rsidRPr="0086431B" w:rsidSect="00B57DE2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1C8D" w:rsidRDefault="00B01C8D">
      <w:r>
        <w:separator/>
      </w:r>
    </w:p>
  </w:endnote>
  <w:endnote w:type="continuationSeparator" w:id="0">
    <w:p w:rsidR="00B01C8D" w:rsidRDefault="00B01C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59A7" w:rsidRDefault="000D1638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margin">
                <wp:posOffset>-685800</wp:posOffset>
              </wp:positionH>
              <wp:positionV relativeFrom="paragraph">
                <wp:posOffset>-414020</wp:posOffset>
              </wp:positionV>
              <wp:extent cx="7200900" cy="1079500"/>
              <wp:effectExtent l="0" t="0" r="0" b="6350"/>
              <wp:wrapNone/>
              <wp:docPr id="2" name="Text Box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7200900" cy="1079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59A7" w:rsidRPr="009F56AE" w:rsidRDefault="001659A7" w:rsidP="00B57DE2">
                          <w:pPr>
                            <w:pBdr>
                              <w:top w:val="single" w:sz="4" w:space="1" w:color="auto"/>
                            </w:pBdr>
                            <w:spacing w:before="60"/>
                            <w:jc w:val="center"/>
                            <w:rPr>
                              <w:rFonts w:ascii="Arial" w:hAnsi="Arial" w:cs="Arial"/>
                              <w:color w:val="808080"/>
                              <w:sz w:val="4"/>
                              <w:szCs w:val="4"/>
                            </w:rPr>
                          </w:pPr>
                        </w:p>
                        <w:p w:rsidR="001659A7" w:rsidRDefault="001659A7" w:rsidP="00B57DE2">
                          <w:pPr>
                            <w:pBdr>
                              <w:top w:val="single" w:sz="4" w:space="1" w:color="auto"/>
                            </w:pBdr>
                            <w:spacing w:before="60"/>
                            <w:jc w:val="center"/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</w:pPr>
                          <w:r w:rsidRPr="00895611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>Spółka wpisana do rejestru przedsiębiorców prowadzonego przez Sąd Rejonowy dla m. st. Warszawy w Warszawie XIII Wydział Gospodarc</w:t>
                          </w:r>
                          <w:r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>zy Krajowego Rejestru Sądowego</w:t>
                          </w:r>
                        </w:p>
                        <w:p w:rsidR="001659A7" w:rsidRDefault="001659A7" w:rsidP="00B57DE2">
                          <w:pPr>
                            <w:pBdr>
                              <w:top w:val="single" w:sz="4" w:space="1" w:color="auto"/>
                            </w:pBdr>
                            <w:spacing w:before="60"/>
                            <w:jc w:val="center"/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 xml:space="preserve">pod </w:t>
                          </w:r>
                          <w:r w:rsidRPr="00895611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>numerem KRS 0000037568, NIP: 113-23-16-427, REGON: 017319027</w:t>
                          </w:r>
                          <w:r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895611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>Wysokość kapitału zakładowego</w:t>
                          </w:r>
                          <w:r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 xml:space="preserve"> w całości wpłaconego</w:t>
                          </w:r>
                          <w:r w:rsidRPr="00895611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 xml:space="preserve">: </w:t>
                          </w:r>
                          <w:r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>14 2</w:t>
                          </w:r>
                          <w:r w:rsidR="00F23725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>37</w:t>
                          </w:r>
                          <w:r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> 4</w:t>
                          </w:r>
                          <w:r w:rsidR="00F23725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>69</w:t>
                          </w:r>
                          <w:r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 xml:space="preserve"> 000,00 zł</w:t>
                          </w:r>
                        </w:p>
                        <w:p w:rsidR="001659A7" w:rsidRPr="00640017" w:rsidRDefault="001659A7" w:rsidP="00B57DE2">
                          <w:pPr>
                            <w:pBdr>
                              <w:top w:val="single" w:sz="4" w:space="1" w:color="auto"/>
                            </w:pBdr>
                            <w:spacing w:before="60"/>
                            <w:jc w:val="center"/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-54pt;margin-top:-32.6pt;width:567pt;height:8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" filled="f" stroked="f">
              <o:lock v:ext="edit" aspectratio="t"/>
              <v:textbox>
                <w:txbxContent>
                  <w:p w:rsidR="001659A7" w:rsidRPr="009F56AE" w:rsidRDefault="001659A7" w:rsidP="00B57DE2">
                    <w:pPr>
                      <w:pBdr>
                        <w:top w:val="single" w:sz="4" w:space="1" w:color="auto"/>
                      </w:pBdr>
                      <w:spacing w:before="60"/>
                      <w:jc w:val="center"/>
                      <w:rPr>
                        <w:rFonts w:ascii="Arial" w:hAnsi="Arial" w:cs="Arial"/>
                        <w:color w:val="808080"/>
                        <w:sz w:val="4"/>
                        <w:szCs w:val="4"/>
                      </w:rPr>
                    </w:pPr>
                  </w:p>
                  <w:p w:rsidR="001659A7" w:rsidRDefault="001659A7" w:rsidP="00B57DE2">
                    <w:pPr>
                      <w:pBdr>
                        <w:top w:val="single" w:sz="4" w:space="1" w:color="auto"/>
                      </w:pBdr>
                      <w:spacing w:before="60"/>
                      <w:jc w:val="center"/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</w:pPr>
                    <w:r w:rsidRPr="00895611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>Spółka wpisana do rejestru przedsiębiorców prowadzonego przez Sąd Rejonowy dla m. st. Warszawy w Warszawie XIII Wydział Gospodarc</w:t>
                    </w:r>
                    <w:r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>zy Krajowego Rejestru Sądowego</w:t>
                    </w:r>
                  </w:p>
                  <w:p w:rsidR="001659A7" w:rsidRDefault="001659A7" w:rsidP="00B57DE2">
                    <w:pPr>
                      <w:pBdr>
                        <w:top w:val="single" w:sz="4" w:space="1" w:color="auto"/>
                      </w:pBdr>
                      <w:spacing w:before="60"/>
                      <w:jc w:val="center"/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 xml:space="preserve">pod </w:t>
                    </w:r>
                    <w:r w:rsidRPr="00895611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>numerem KRS 0000037568, NIP: 113-23-16-427, REGON: 017319027</w:t>
                    </w:r>
                    <w:r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 xml:space="preserve"> </w:t>
                    </w:r>
                    <w:r w:rsidRPr="00895611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>Wysokość kapitału zakładowego</w:t>
                    </w:r>
                    <w:r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 xml:space="preserve"> w całości wpłaconego</w:t>
                    </w:r>
                    <w:r w:rsidRPr="00895611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 xml:space="preserve">: </w:t>
                    </w:r>
                    <w:r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>14 2</w:t>
                    </w:r>
                    <w:r w:rsidR="00F23725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>37</w:t>
                    </w:r>
                    <w:r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> 4</w:t>
                    </w:r>
                    <w:r w:rsidR="00F23725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>69</w:t>
                    </w:r>
                    <w:r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 xml:space="preserve"> 000,00 zł</w:t>
                    </w:r>
                  </w:p>
                  <w:p w:rsidR="001659A7" w:rsidRPr="00640017" w:rsidRDefault="001659A7" w:rsidP="00B57DE2">
                    <w:pPr>
                      <w:pBdr>
                        <w:top w:val="single" w:sz="4" w:space="1" w:color="auto"/>
                      </w:pBdr>
                      <w:spacing w:before="60"/>
                      <w:jc w:val="center"/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1C8D" w:rsidRDefault="00B01C8D">
      <w:r>
        <w:separator/>
      </w:r>
    </w:p>
  </w:footnote>
  <w:footnote w:type="continuationSeparator" w:id="0">
    <w:p w:rsidR="00B01C8D" w:rsidRDefault="00B01C8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AA6"/>
    <w:rsid w:val="00004244"/>
    <w:rsid w:val="0000772A"/>
    <w:rsid w:val="00015B1B"/>
    <w:rsid w:val="000373B3"/>
    <w:rsid w:val="00042CB8"/>
    <w:rsid w:val="0008739E"/>
    <w:rsid w:val="00092F51"/>
    <w:rsid w:val="00097BB2"/>
    <w:rsid w:val="000A30DA"/>
    <w:rsid w:val="000A5BD8"/>
    <w:rsid w:val="000A65CC"/>
    <w:rsid w:val="000C522C"/>
    <w:rsid w:val="000D1638"/>
    <w:rsid w:val="000E760C"/>
    <w:rsid w:val="000F28AD"/>
    <w:rsid w:val="000F3781"/>
    <w:rsid w:val="001239DB"/>
    <w:rsid w:val="00133E05"/>
    <w:rsid w:val="00134DF0"/>
    <w:rsid w:val="0015470C"/>
    <w:rsid w:val="001659A7"/>
    <w:rsid w:val="0018577E"/>
    <w:rsid w:val="001A32CA"/>
    <w:rsid w:val="001B5A4C"/>
    <w:rsid w:val="001F0914"/>
    <w:rsid w:val="0021104C"/>
    <w:rsid w:val="00214834"/>
    <w:rsid w:val="002252E2"/>
    <w:rsid w:val="00246265"/>
    <w:rsid w:val="00250CDF"/>
    <w:rsid w:val="0025176F"/>
    <w:rsid w:val="00256617"/>
    <w:rsid w:val="00285B89"/>
    <w:rsid w:val="002A2C0B"/>
    <w:rsid w:val="002B4356"/>
    <w:rsid w:val="002B6411"/>
    <w:rsid w:val="003046AB"/>
    <w:rsid w:val="00332CC8"/>
    <w:rsid w:val="00332E0C"/>
    <w:rsid w:val="00355C5A"/>
    <w:rsid w:val="003701A5"/>
    <w:rsid w:val="00373CA9"/>
    <w:rsid w:val="00375DF2"/>
    <w:rsid w:val="003A6284"/>
    <w:rsid w:val="003B42DB"/>
    <w:rsid w:val="003B4D4B"/>
    <w:rsid w:val="003F71F4"/>
    <w:rsid w:val="003F7C16"/>
    <w:rsid w:val="00456E68"/>
    <w:rsid w:val="00461C93"/>
    <w:rsid w:val="004641F5"/>
    <w:rsid w:val="00480148"/>
    <w:rsid w:val="00481E88"/>
    <w:rsid w:val="004B184C"/>
    <w:rsid w:val="004B43AD"/>
    <w:rsid w:val="004D1DDB"/>
    <w:rsid w:val="004F5F7F"/>
    <w:rsid w:val="00507008"/>
    <w:rsid w:val="005105A6"/>
    <w:rsid w:val="0053435D"/>
    <w:rsid w:val="005368ED"/>
    <w:rsid w:val="00537BBC"/>
    <w:rsid w:val="00543C14"/>
    <w:rsid w:val="00552FB0"/>
    <w:rsid w:val="005541F0"/>
    <w:rsid w:val="00564761"/>
    <w:rsid w:val="00574E25"/>
    <w:rsid w:val="0059137A"/>
    <w:rsid w:val="005915A0"/>
    <w:rsid w:val="00591BA7"/>
    <w:rsid w:val="005A3818"/>
    <w:rsid w:val="005A4322"/>
    <w:rsid w:val="005E6955"/>
    <w:rsid w:val="005E7ABB"/>
    <w:rsid w:val="00604E73"/>
    <w:rsid w:val="006362A9"/>
    <w:rsid w:val="00637E7D"/>
    <w:rsid w:val="00643028"/>
    <w:rsid w:val="006653C8"/>
    <w:rsid w:val="0069509C"/>
    <w:rsid w:val="00695CFB"/>
    <w:rsid w:val="006C2745"/>
    <w:rsid w:val="006C5CA2"/>
    <w:rsid w:val="006D1C85"/>
    <w:rsid w:val="006F612E"/>
    <w:rsid w:val="006F6FEA"/>
    <w:rsid w:val="0070619E"/>
    <w:rsid w:val="00747180"/>
    <w:rsid w:val="007517DB"/>
    <w:rsid w:val="007715DC"/>
    <w:rsid w:val="0078145E"/>
    <w:rsid w:val="007A22A7"/>
    <w:rsid w:val="007A3F07"/>
    <w:rsid w:val="007D37F0"/>
    <w:rsid w:val="007D4624"/>
    <w:rsid w:val="007E39D4"/>
    <w:rsid w:val="00805D1E"/>
    <w:rsid w:val="0080624B"/>
    <w:rsid w:val="00817FB7"/>
    <w:rsid w:val="008343EC"/>
    <w:rsid w:val="0086431B"/>
    <w:rsid w:val="00864BF9"/>
    <w:rsid w:val="0087542F"/>
    <w:rsid w:val="00877538"/>
    <w:rsid w:val="00894FC8"/>
    <w:rsid w:val="00896086"/>
    <w:rsid w:val="008A038A"/>
    <w:rsid w:val="008A1AE5"/>
    <w:rsid w:val="008C42B2"/>
    <w:rsid w:val="008E1875"/>
    <w:rsid w:val="008F67DD"/>
    <w:rsid w:val="008F7F56"/>
    <w:rsid w:val="0092004D"/>
    <w:rsid w:val="009234C7"/>
    <w:rsid w:val="009270DF"/>
    <w:rsid w:val="009412AB"/>
    <w:rsid w:val="00963E72"/>
    <w:rsid w:val="00975C1A"/>
    <w:rsid w:val="009956E9"/>
    <w:rsid w:val="009F12B7"/>
    <w:rsid w:val="00A06743"/>
    <w:rsid w:val="00A10B5D"/>
    <w:rsid w:val="00A148F2"/>
    <w:rsid w:val="00A26E6E"/>
    <w:rsid w:val="00A32ED2"/>
    <w:rsid w:val="00A37312"/>
    <w:rsid w:val="00A450C6"/>
    <w:rsid w:val="00A51EFC"/>
    <w:rsid w:val="00A542E1"/>
    <w:rsid w:val="00A724E9"/>
    <w:rsid w:val="00A76E1C"/>
    <w:rsid w:val="00A87F23"/>
    <w:rsid w:val="00AB594B"/>
    <w:rsid w:val="00AB6C58"/>
    <w:rsid w:val="00AC4732"/>
    <w:rsid w:val="00AE3A94"/>
    <w:rsid w:val="00AF6E5E"/>
    <w:rsid w:val="00B01C8D"/>
    <w:rsid w:val="00B03035"/>
    <w:rsid w:val="00B047DD"/>
    <w:rsid w:val="00B066E9"/>
    <w:rsid w:val="00B0685B"/>
    <w:rsid w:val="00B10D88"/>
    <w:rsid w:val="00B1297D"/>
    <w:rsid w:val="00B26162"/>
    <w:rsid w:val="00B3258A"/>
    <w:rsid w:val="00B55DC0"/>
    <w:rsid w:val="00B57DE2"/>
    <w:rsid w:val="00B60D98"/>
    <w:rsid w:val="00B841AE"/>
    <w:rsid w:val="00BA69BB"/>
    <w:rsid w:val="00BB7785"/>
    <w:rsid w:val="00BD1C9E"/>
    <w:rsid w:val="00BD3A67"/>
    <w:rsid w:val="00BD6534"/>
    <w:rsid w:val="00BD7556"/>
    <w:rsid w:val="00BD76F4"/>
    <w:rsid w:val="00C226F1"/>
    <w:rsid w:val="00C26D94"/>
    <w:rsid w:val="00C522E6"/>
    <w:rsid w:val="00C729CB"/>
    <w:rsid w:val="00C762C1"/>
    <w:rsid w:val="00C87112"/>
    <w:rsid w:val="00C9177C"/>
    <w:rsid w:val="00C9716E"/>
    <w:rsid w:val="00CA6133"/>
    <w:rsid w:val="00CC3EAC"/>
    <w:rsid w:val="00CC516D"/>
    <w:rsid w:val="00CC6762"/>
    <w:rsid w:val="00CE11A0"/>
    <w:rsid w:val="00CE1559"/>
    <w:rsid w:val="00CE250C"/>
    <w:rsid w:val="00D02F0B"/>
    <w:rsid w:val="00D24008"/>
    <w:rsid w:val="00D356F4"/>
    <w:rsid w:val="00D51F91"/>
    <w:rsid w:val="00D56DB6"/>
    <w:rsid w:val="00D61FD8"/>
    <w:rsid w:val="00D8233F"/>
    <w:rsid w:val="00DA5619"/>
    <w:rsid w:val="00DC2F33"/>
    <w:rsid w:val="00DC736A"/>
    <w:rsid w:val="00DD40D9"/>
    <w:rsid w:val="00DE130C"/>
    <w:rsid w:val="00DE2227"/>
    <w:rsid w:val="00E13864"/>
    <w:rsid w:val="00E13E56"/>
    <w:rsid w:val="00E21F19"/>
    <w:rsid w:val="00E32864"/>
    <w:rsid w:val="00E71A3B"/>
    <w:rsid w:val="00E7727A"/>
    <w:rsid w:val="00E857E9"/>
    <w:rsid w:val="00E921A8"/>
    <w:rsid w:val="00E97BB9"/>
    <w:rsid w:val="00EA0DB6"/>
    <w:rsid w:val="00EB2C7D"/>
    <w:rsid w:val="00EC2FAA"/>
    <w:rsid w:val="00EC3183"/>
    <w:rsid w:val="00EC46E1"/>
    <w:rsid w:val="00ED1330"/>
    <w:rsid w:val="00EE45F4"/>
    <w:rsid w:val="00EF3FFA"/>
    <w:rsid w:val="00F17E24"/>
    <w:rsid w:val="00F23725"/>
    <w:rsid w:val="00F27C20"/>
    <w:rsid w:val="00F37C03"/>
    <w:rsid w:val="00F576EB"/>
    <w:rsid w:val="00F6317A"/>
    <w:rsid w:val="00F67BFE"/>
    <w:rsid w:val="00F76AA6"/>
    <w:rsid w:val="00F95491"/>
    <w:rsid w:val="00FE3510"/>
    <w:rsid w:val="00FE6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C519879B-3296-4E7E-BF6F-0E2708BA6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76AA6"/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F76AA6"/>
    <w:pPr>
      <w:outlineLvl w:val="0"/>
    </w:pPr>
    <w:rPr>
      <w:rFonts w:ascii="Times New Roman" w:eastAsia="Times New Roman" w:hAnsi="Times New Roman"/>
      <w:b/>
      <w:bCs/>
      <w:kern w:val="36"/>
      <w:sz w:val="25"/>
      <w:szCs w:val="25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F76AA6"/>
    <w:pPr>
      <w:outlineLvl w:val="1"/>
    </w:pPr>
    <w:rPr>
      <w:rFonts w:ascii="Times New Roman" w:eastAsia="Times New Roman" w:hAnsi="Times New Roman"/>
      <w:b/>
      <w:bCs/>
      <w:sz w:val="25"/>
      <w:szCs w:val="25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unhideWhenUsed/>
    <w:rsid w:val="00F76AA6"/>
    <w:rPr>
      <w:color w:val="0000FF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F76AA6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F76AA6"/>
    <w:rPr>
      <w:rFonts w:ascii="Calibri" w:eastAsia="Calibri" w:hAnsi="Calibri" w:cs="Times New Roman"/>
    </w:rPr>
  </w:style>
  <w:style w:type="paragraph" w:styleId="Zwykytekst">
    <w:name w:val="Plain Text"/>
    <w:basedOn w:val="Normalny"/>
    <w:link w:val="ZwykytekstZnak"/>
    <w:uiPriority w:val="99"/>
    <w:unhideWhenUsed/>
    <w:rsid w:val="00F76AA6"/>
    <w:rPr>
      <w:rFonts w:ascii="Consolas" w:hAnsi="Consolas"/>
      <w:sz w:val="21"/>
      <w:szCs w:val="21"/>
    </w:rPr>
  </w:style>
  <w:style w:type="character" w:customStyle="1" w:styleId="ZwykytekstZnak">
    <w:name w:val="Zwykły tekst Znak"/>
    <w:link w:val="Zwykytekst"/>
    <w:uiPriority w:val="99"/>
    <w:rsid w:val="00F76AA6"/>
    <w:rPr>
      <w:rFonts w:ascii="Consolas" w:hAnsi="Consolas"/>
      <w:sz w:val="21"/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76AA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F76AA6"/>
    <w:rPr>
      <w:rFonts w:ascii="Tahoma" w:eastAsia="Calibri" w:hAnsi="Tahoma" w:cs="Tahoma"/>
      <w:sz w:val="16"/>
      <w:szCs w:val="16"/>
    </w:rPr>
  </w:style>
  <w:style w:type="character" w:customStyle="1" w:styleId="Nagwek1Znak">
    <w:name w:val="Nagłówek 1 Znak"/>
    <w:link w:val="Nagwek1"/>
    <w:uiPriority w:val="9"/>
    <w:rsid w:val="00F76AA6"/>
    <w:rPr>
      <w:rFonts w:ascii="Times New Roman" w:eastAsia="Times New Roman" w:hAnsi="Times New Roman" w:cs="Times New Roman"/>
      <w:b/>
      <w:bCs/>
      <w:kern w:val="36"/>
      <w:sz w:val="25"/>
      <w:szCs w:val="25"/>
      <w:lang w:eastAsia="pl-PL"/>
    </w:rPr>
  </w:style>
  <w:style w:type="character" w:customStyle="1" w:styleId="Nagwek2Znak">
    <w:name w:val="Nagłówek 2 Znak"/>
    <w:link w:val="Nagwek2"/>
    <w:uiPriority w:val="9"/>
    <w:rsid w:val="00F76AA6"/>
    <w:rPr>
      <w:rFonts w:ascii="Times New Roman" w:eastAsia="Times New Roman" w:hAnsi="Times New Roman" w:cs="Times New Roman"/>
      <w:b/>
      <w:bCs/>
      <w:sz w:val="25"/>
      <w:szCs w:val="25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F76AA6"/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align-right">
    <w:name w:val="align-right"/>
    <w:basedOn w:val="Normalny"/>
    <w:rsid w:val="00F76AA6"/>
    <w:pPr>
      <w:jc w:val="right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5661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5661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56617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5661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56617"/>
    <w:rPr>
      <w:b/>
      <w:bCs/>
      <w:lang w:eastAsia="en-US"/>
    </w:rPr>
  </w:style>
  <w:style w:type="paragraph" w:styleId="Bezodstpw">
    <w:name w:val="No Spacing"/>
    <w:link w:val="BezodstpwZnak"/>
    <w:qFormat/>
    <w:rsid w:val="00E97BB9"/>
    <w:rPr>
      <w:sz w:val="22"/>
      <w:szCs w:val="22"/>
      <w:lang w:eastAsia="en-US"/>
    </w:rPr>
  </w:style>
  <w:style w:type="character" w:customStyle="1" w:styleId="BezodstpwZnak">
    <w:name w:val="Bez odstępów Znak"/>
    <w:link w:val="Bezodstpw"/>
    <w:rsid w:val="00E97BB9"/>
    <w:rPr>
      <w:sz w:val="22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F2372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23725"/>
    <w:rPr>
      <w:sz w:val="22"/>
      <w:szCs w:val="22"/>
      <w:lang w:eastAsia="en-US"/>
    </w:rPr>
  </w:style>
  <w:style w:type="character" w:customStyle="1" w:styleId="st">
    <w:name w:val="st"/>
    <w:basedOn w:val="Domylnaczcionkaakapitu"/>
    <w:rsid w:val="002148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63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57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9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6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407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30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070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0236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762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375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205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4632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8071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65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3817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71180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9854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6283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zecznik@plk-sa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66055D-2AC9-4D76-9917-CE0A4A52DF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338</Words>
  <Characters>2028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Siemieniec Mirosław</dc:creator>
  <cp:lastModifiedBy>Błażejczyk Marta</cp:lastModifiedBy>
  <cp:revision>4</cp:revision>
  <cp:lastPrinted>2014-03-17T16:10:00Z</cp:lastPrinted>
  <dcterms:created xsi:type="dcterms:W3CDTF">2014-03-17T16:10:00Z</dcterms:created>
  <dcterms:modified xsi:type="dcterms:W3CDTF">2014-03-18T11:08:00Z</dcterms:modified>
</cp:coreProperties>
</file>