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9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10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CA5EA5" w:rsidRDefault="00CA5EA5" w:rsidP="007040CE">
      <w:pPr>
        <w:jc w:val="right"/>
        <w:rPr>
          <w:rFonts w:ascii="Arial" w:hAnsi="Arial" w:cs="Arial"/>
          <w:b/>
        </w:rPr>
      </w:pPr>
      <w:r w:rsidRPr="00677EAB">
        <w:rPr>
          <w:rFonts w:ascii="Arial" w:hAnsi="Arial" w:cs="Arial"/>
        </w:rPr>
        <w:t>Warszawa,</w:t>
      </w:r>
      <w:r w:rsidR="008D2725" w:rsidRPr="00677EAB">
        <w:rPr>
          <w:rFonts w:ascii="Arial" w:hAnsi="Arial" w:cs="Arial"/>
        </w:rPr>
        <w:t xml:space="preserve"> </w:t>
      </w:r>
      <w:r w:rsidR="005377AC">
        <w:rPr>
          <w:rFonts w:ascii="Arial" w:hAnsi="Arial" w:cs="Arial"/>
        </w:rPr>
        <w:t>1 kwietnia</w:t>
      </w:r>
      <w:r w:rsidR="00071C8F" w:rsidRPr="00677EAB">
        <w:rPr>
          <w:rFonts w:ascii="Arial" w:hAnsi="Arial" w:cs="Arial"/>
        </w:rPr>
        <w:t xml:space="preserve"> </w:t>
      </w:r>
      <w:r w:rsidRPr="00677EAB">
        <w:rPr>
          <w:rFonts w:ascii="Arial" w:hAnsi="Arial" w:cs="Arial"/>
        </w:rPr>
        <w:t>201</w:t>
      </w:r>
      <w:r w:rsidR="008F38AC" w:rsidRPr="00677EAB">
        <w:rPr>
          <w:rFonts w:ascii="Arial" w:hAnsi="Arial" w:cs="Arial"/>
        </w:rPr>
        <w:t>4</w:t>
      </w:r>
      <w:r w:rsidRPr="00677EAB">
        <w:rPr>
          <w:rFonts w:ascii="Arial" w:hAnsi="Arial" w:cs="Arial"/>
        </w:rPr>
        <w:t xml:space="preserve"> r.</w:t>
      </w:r>
    </w:p>
    <w:p w:rsidR="00686470" w:rsidRPr="00637D04" w:rsidRDefault="00686470" w:rsidP="00510D99">
      <w:pPr>
        <w:spacing w:line="360" w:lineRule="auto"/>
        <w:rPr>
          <w:rFonts w:ascii="Arial" w:hAnsi="Arial" w:cs="Arial"/>
          <w:b/>
        </w:rPr>
      </w:pPr>
    </w:p>
    <w:p w:rsidR="00BD2A9F" w:rsidRPr="00637D04" w:rsidRDefault="00067A88" w:rsidP="00BD2A9F">
      <w:pPr>
        <w:spacing w:line="360" w:lineRule="auto"/>
        <w:rPr>
          <w:rFonts w:ascii="Arial" w:hAnsi="Arial" w:cs="Arial"/>
          <w:b/>
        </w:rPr>
      </w:pPr>
      <w:r w:rsidRPr="00637D04">
        <w:rPr>
          <w:rFonts w:ascii="Arial" w:hAnsi="Arial" w:cs="Arial"/>
          <w:b/>
        </w:rPr>
        <w:t>I</w:t>
      </w:r>
      <w:r w:rsidR="0086431B" w:rsidRPr="00637D04">
        <w:rPr>
          <w:rFonts w:ascii="Arial" w:hAnsi="Arial" w:cs="Arial"/>
          <w:b/>
        </w:rPr>
        <w:t>nformacja prasowa</w:t>
      </w:r>
    </w:p>
    <w:p w:rsidR="00510D99" w:rsidRPr="00637D04" w:rsidRDefault="00510D99" w:rsidP="00BD2A9F">
      <w:pPr>
        <w:spacing w:line="360" w:lineRule="auto"/>
        <w:rPr>
          <w:rFonts w:ascii="Arial" w:hAnsi="Arial" w:cs="Arial"/>
          <w:b/>
        </w:rPr>
      </w:pPr>
    </w:p>
    <w:p w:rsidR="00637D04" w:rsidRPr="00637D04" w:rsidRDefault="009B56AA" w:rsidP="00637D04">
      <w:pPr>
        <w:spacing w:after="20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W Skarżysku Kamiennej </w:t>
      </w:r>
      <w:r w:rsidR="00637D04" w:rsidRPr="00637D04">
        <w:rPr>
          <w:rFonts w:ascii="Arial" w:hAnsi="Arial" w:cs="Arial"/>
          <w:b/>
          <w:iCs/>
        </w:rPr>
        <w:t>PLK wspiera kształcenie przyszłych kolejarzy.</w:t>
      </w:r>
    </w:p>
    <w:p w:rsidR="00677EAB" w:rsidRDefault="009B56AA" w:rsidP="00637D04">
      <w:pPr>
        <w:spacing w:after="20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Uczniowie </w:t>
      </w:r>
      <w:r w:rsidR="005377AC">
        <w:rPr>
          <w:rFonts w:ascii="Arial" w:hAnsi="Arial" w:cs="Arial"/>
          <w:b/>
          <w:iCs/>
        </w:rPr>
        <w:t xml:space="preserve">z </w:t>
      </w:r>
      <w:r w:rsidR="00637D04" w:rsidRPr="00637D04">
        <w:rPr>
          <w:rFonts w:ascii="Arial" w:hAnsi="Arial" w:cs="Arial"/>
          <w:b/>
          <w:iCs/>
        </w:rPr>
        <w:t>Zespołu Szkó</w:t>
      </w:r>
      <w:r w:rsidR="005377AC">
        <w:rPr>
          <w:rFonts w:ascii="Arial" w:hAnsi="Arial" w:cs="Arial"/>
          <w:b/>
          <w:iCs/>
        </w:rPr>
        <w:t>ł Transportowo-</w:t>
      </w:r>
      <w:proofErr w:type="spellStart"/>
      <w:r w:rsidR="005377AC">
        <w:rPr>
          <w:rFonts w:ascii="Arial" w:hAnsi="Arial" w:cs="Arial"/>
          <w:b/>
          <w:iCs/>
        </w:rPr>
        <w:t>Mechatronicznych</w:t>
      </w:r>
      <w:proofErr w:type="spellEnd"/>
      <w:r>
        <w:rPr>
          <w:rFonts w:ascii="Arial" w:hAnsi="Arial" w:cs="Arial"/>
          <w:b/>
          <w:iCs/>
        </w:rPr>
        <w:t xml:space="preserve"> w Skarżysku Kamiennej podpisali</w:t>
      </w:r>
      <w:r w:rsidR="00637D04" w:rsidRPr="00637D04">
        <w:rPr>
          <w:rFonts w:ascii="Arial" w:hAnsi="Arial" w:cs="Arial"/>
          <w:b/>
          <w:iCs/>
        </w:rPr>
        <w:t xml:space="preserve"> umowy </w:t>
      </w:r>
      <w:r>
        <w:rPr>
          <w:rFonts w:ascii="Arial" w:hAnsi="Arial" w:cs="Arial"/>
          <w:b/>
          <w:iCs/>
        </w:rPr>
        <w:t xml:space="preserve">stypendialne z </w:t>
      </w:r>
      <w:r w:rsidR="00637D04" w:rsidRPr="00637D04">
        <w:rPr>
          <w:rFonts w:ascii="Arial" w:hAnsi="Arial" w:cs="Arial"/>
          <w:b/>
          <w:iCs/>
        </w:rPr>
        <w:t>PKP Polskie Linie Kolejowe S.A. To realizacja wdrożonego w 2010 r. autorskiego program</w:t>
      </w:r>
      <w:r w:rsidR="00677EAB">
        <w:rPr>
          <w:rFonts w:ascii="Arial" w:hAnsi="Arial" w:cs="Arial"/>
          <w:b/>
          <w:iCs/>
        </w:rPr>
        <w:t>u</w:t>
      </w:r>
      <w:r w:rsidR="00637D04" w:rsidRPr="00637D04">
        <w:rPr>
          <w:rFonts w:ascii="Arial" w:hAnsi="Arial" w:cs="Arial"/>
          <w:b/>
          <w:iCs/>
        </w:rPr>
        <w:t xml:space="preserve"> stypendialnego spółki, skierowanego do najlepszych uczniów kolejowych kierunkó</w:t>
      </w:r>
      <w:r w:rsidR="007040CE">
        <w:rPr>
          <w:rFonts w:ascii="Arial" w:hAnsi="Arial" w:cs="Arial"/>
          <w:b/>
          <w:iCs/>
        </w:rPr>
        <w:t>w w 14 szkołach w całej Polsce.</w:t>
      </w:r>
    </w:p>
    <w:p w:rsidR="007040CE" w:rsidRDefault="009B56AA" w:rsidP="007040CE">
      <w:pPr>
        <w:spacing w:line="360" w:lineRule="auto"/>
        <w:jc w:val="both"/>
        <w:rPr>
          <w:rFonts w:ascii="Arial" w:hAnsi="Arial" w:cs="Arial"/>
          <w:iCs/>
        </w:rPr>
      </w:pPr>
      <w:r w:rsidRPr="009B56AA">
        <w:rPr>
          <w:rFonts w:ascii="Arial" w:hAnsi="Arial" w:cs="Arial"/>
          <w:iCs/>
        </w:rPr>
        <w:t>W Skarżysku Kamiennej ośmioro uczniów z Zespołu Szkół Transportowo-</w:t>
      </w:r>
      <w:proofErr w:type="spellStart"/>
      <w:r w:rsidRPr="009B56AA">
        <w:rPr>
          <w:rFonts w:ascii="Arial" w:hAnsi="Arial" w:cs="Arial"/>
          <w:iCs/>
        </w:rPr>
        <w:t>Mechatronicznych</w:t>
      </w:r>
      <w:proofErr w:type="spellEnd"/>
      <w:r w:rsidRPr="009B56AA">
        <w:rPr>
          <w:rFonts w:ascii="Arial" w:hAnsi="Arial" w:cs="Arial"/>
          <w:iCs/>
        </w:rPr>
        <w:t xml:space="preserve"> skorzysta ze stypendiów. </w:t>
      </w:r>
      <w:r w:rsidR="00637D04" w:rsidRPr="00637D04">
        <w:rPr>
          <w:rFonts w:ascii="Arial" w:hAnsi="Arial" w:cs="Arial"/>
          <w:iCs/>
        </w:rPr>
        <w:t xml:space="preserve">Obecnie współpraca PKP Polskich Linii Kolejowych S.A. ze szkołami ponadgimnazjalnymi dotyczy czternastu placówek: w Lublinie, Małaszewiczach, Szczecinie, Sosnowcu, Skarżysku Kamiennej, Łodzi, Siedlcach, Stargardzie Szczecińskim, Krakowie, Żarowie, Ostrowie Wielkopolskim, Tarnowskich Górach, Chorzowie i Nowym Sączu. W klasach  o profilu  kolejowym kształci się ponad 500 osób. </w:t>
      </w:r>
      <w:r w:rsidR="005377AC">
        <w:rPr>
          <w:rFonts w:ascii="Arial" w:hAnsi="Arial" w:cs="Arial"/>
          <w:iCs/>
        </w:rPr>
        <w:t>W</w:t>
      </w:r>
      <w:r w:rsidR="00637D04" w:rsidRPr="00637D04">
        <w:rPr>
          <w:rFonts w:ascii="Arial" w:hAnsi="Arial" w:cs="Arial"/>
          <w:iCs/>
        </w:rPr>
        <w:t xml:space="preserve"> 2014 </w:t>
      </w:r>
      <w:r w:rsidR="005377AC">
        <w:rPr>
          <w:rFonts w:ascii="Arial" w:hAnsi="Arial" w:cs="Arial"/>
          <w:iCs/>
        </w:rPr>
        <w:t>roku</w:t>
      </w:r>
      <w:r w:rsidR="007040CE">
        <w:rPr>
          <w:rFonts w:ascii="Arial" w:hAnsi="Arial" w:cs="Arial"/>
          <w:iCs/>
        </w:rPr>
        <w:t xml:space="preserve"> </w:t>
      </w:r>
      <w:r w:rsidR="00637D04" w:rsidRPr="00637D04">
        <w:rPr>
          <w:rFonts w:ascii="Arial" w:hAnsi="Arial" w:cs="Arial"/>
          <w:iCs/>
        </w:rPr>
        <w:t xml:space="preserve">planowane jest zawarcie 88 umów stypendialnych. </w:t>
      </w:r>
    </w:p>
    <w:p w:rsidR="007040CE" w:rsidRDefault="007040CE" w:rsidP="007040CE">
      <w:pPr>
        <w:spacing w:line="360" w:lineRule="auto"/>
        <w:jc w:val="both"/>
        <w:rPr>
          <w:rFonts w:ascii="Arial" w:hAnsi="Arial" w:cs="Arial"/>
          <w:iCs/>
        </w:rPr>
      </w:pPr>
    </w:p>
    <w:p w:rsidR="00637D04" w:rsidRDefault="00637D04" w:rsidP="007040CE">
      <w:pPr>
        <w:spacing w:line="360" w:lineRule="auto"/>
        <w:jc w:val="both"/>
        <w:rPr>
          <w:rFonts w:ascii="Arial" w:hAnsi="Arial" w:cs="Arial"/>
          <w:iCs/>
        </w:rPr>
      </w:pPr>
      <w:r w:rsidRPr="00637D04">
        <w:rPr>
          <w:rFonts w:ascii="Arial" w:hAnsi="Arial" w:cs="Arial"/>
          <w:iCs/>
        </w:rPr>
        <w:t>Ukończenie szkoły w specjalności „kolejowej” znacznie skracają proces przygotowania do zawodu kolejarza. Oferują one naukę na kierunkach: technik transportu kolejowego, technik dróg i mostów kolejowych, technik automatyk sterowania ruchem kolejowych oraz technik elektroenergetyk transportu szynowego. Stypendystom, po zakończeniu nauki, Spółka gwarantuje zatrudnienie. Już w bieżącym roku PLK planuje w ramach poprawy bezpieczeństwa ruchu</w:t>
      </w:r>
      <w:r w:rsidR="00677EAB">
        <w:rPr>
          <w:rFonts w:ascii="Arial" w:hAnsi="Arial" w:cs="Arial"/>
          <w:iCs/>
        </w:rPr>
        <w:t>,</w:t>
      </w:r>
      <w:r w:rsidRPr="00637D04">
        <w:rPr>
          <w:rFonts w:ascii="Arial" w:hAnsi="Arial" w:cs="Arial"/>
          <w:iCs/>
        </w:rPr>
        <w:t xml:space="preserve"> zatrudnić przygotowane osoby w zespołach utrzymania i diagnostyki drogi kolejowej oraz w zespołach inżynierii ruchu.</w:t>
      </w:r>
    </w:p>
    <w:p w:rsidR="007040CE" w:rsidRPr="00637D04" w:rsidRDefault="007040CE" w:rsidP="007040CE">
      <w:pPr>
        <w:spacing w:line="360" w:lineRule="auto"/>
        <w:jc w:val="both"/>
        <w:rPr>
          <w:rFonts w:ascii="Arial" w:hAnsi="Arial" w:cs="Arial"/>
          <w:iCs/>
        </w:rPr>
      </w:pPr>
    </w:p>
    <w:p w:rsidR="007040CE" w:rsidRDefault="00637D04" w:rsidP="007040CE">
      <w:pPr>
        <w:spacing w:line="360" w:lineRule="auto"/>
        <w:jc w:val="both"/>
        <w:rPr>
          <w:rFonts w:ascii="Arial" w:hAnsi="Arial" w:cs="Arial"/>
          <w:iCs/>
        </w:rPr>
      </w:pPr>
      <w:r w:rsidRPr="00637D04">
        <w:rPr>
          <w:rFonts w:ascii="Arial" w:hAnsi="Arial" w:cs="Arial"/>
          <w:iCs/>
        </w:rPr>
        <w:t>PKP Polskie Linie Kolejowe S.A. wspierają placówki w staraniach o utworzenie kierunków kolejowych, m.in. przy opracowywaniu i organizacji programu praktyk zawodowych, wyposażaniu pracowni w pomoce dydaktyczne oraz zatrudnianiu pracowników PLK w charakterze wykładowców.</w:t>
      </w:r>
    </w:p>
    <w:p w:rsidR="00637D04" w:rsidRPr="00637D04" w:rsidRDefault="00637D04" w:rsidP="007040CE">
      <w:pPr>
        <w:spacing w:line="360" w:lineRule="auto"/>
        <w:jc w:val="both"/>
        <w:rPr>
          <w:rFonts w:ascii="Arial" w:hAnsi="Arial" w:cs="Arial"/>
          <w:iCs/>
        </w:rPr>
      </w:pPr>
      <w:r w:rsidRPr="00637D04">
        <w:rPr>
          <w:rFonts w:ascii="Arial" w:hAnsi="Arial" w:cs="Arial"/>
          <w:iCs/>
        </w:rPr>
        <w:t xml:space="preserve"> </w:t>
      </w:r>
    </w:p>
    <w:p w:rsidR="005D7E12" w:rsidRPr="00637D04" w:rsidRDefault="00637D04" w:rsidP="007040CE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637D04">
        <w:rPr>
          <w:rFonts w:ascii="Arial" w:hAnsi="Arial" w:cs="Arial"/>
          <w:iCs/>
        </w:rPr>
        <w:t>Działania spółki związane z reaktywowaniem szkolnictwa kolejowego zmierzają do tego, by kształcenie praktyczne było prowadzone w ścisłym powiązaniu z pracodawcą.</w:t>
      </w:r>
    </w:p>
    <w:p w:rsidR="007040CE" w:rsidRDefault="007040CE" w:rsidP="000808CF">
      <w:pPr>
        <w:spacing w:after="200" w:line="360" w:lineRule="auto"/>
        <w:ind w:left="5664"/>
        <w:rPr>
          <w:rFonts w:ascii="Arial" w:hAnsi="Arial" w:cs="Arial"/>
          <w:b/>
          <w:bCs/>
          <w:i/>
          <w:iCs/>
        </w:rPr>
      </w:pPr>
    </w:p>
    <w:p w:rsidR="0086431B" w:rsidRPr="00550D66" w:rsidRDefault="00300BCD" w:rsidP="000808CF">
      <w:pPr>
        <w:spacing w:after="200" w:line="360" w:lineRule="auto"/>
        <w:ind w:left="5664"/>
        <w:rPr>
          <w:rFonts w:ascii="Arial" w:hAnsi="Arial" w:cs="Arial"/>
        </w:rPr>
      </w:pPr>
      <w:r w:rsidRPr="00550D66">
        <w:rPr>
          <w:rFonts w:ascii="Arial" w:hAnsi="Arial" w:cs="Arial"/>
          <w:b/>
          <w:bCs/>
          <w:i/>
          <w:iCs/>
        </w:rPr>
        <w:lastRenderedPageBreak/>
        <w:t>Kontakt dla mediów:</w:t>
      </w:r>
      <w:r w:rsidRPr="00550D66">
        <w:rPr>
          <w:rFonts w:ascii="Arial" w:hAnsi="Arial" w:cs="Arial"/>
          <w:i/>
          <w:iCs/>
        </w:rPr>
        <w:br/>
      </w:r>
      <w:r w:rsidR="00CA5EA5" w:rsidRPr="00550D66">
        <w:rPr>
          <w:rFonts w:ascii="Arial" w:hAnsi="Arial" w:cs="Arial"/>
        </w:rPr>
        <w:t xml:space="preserve">Mirosław Siemieniec </w:t>
      </w:r>
      <w:r w:rsidR="00CA5EA5" w:rsidRPr="00550D66">
        <w:rPr>
          <w:rFonts w:ascii="Arial" w:hAnsi="Arial" w:cs="Arial"/>
        </w:rPr>
        <w:br/>
        <w:t xml:space="preserve">Rzecznik prasowy </w:t>
      </w:r>
      <w:r w:rsidR="00CA5EA5" w:rsidRPr="00550D66">
        <w:rPr>
          <w:rFonts w:ascii="Arial" w:hAnsi="Arial" w:cs="Arial"/>
        </w:rPr>
        <w:br/>
        <w:t>PKP Polskie Linie Ko</w:t>
      </w:r>
      <w:r w:rsidR="00510D99" w:rsidRPr="00550D66">
        <w:rPr>
          <w:rFonts w:ascii="Arial" w:hAnsi="Arial" w:cs="Arial"/>
        </w:rPr>
        <w:t xml:space="preserve">lejowe S.A. </w:t>
      </w:r>
      <w:r w:rsidR="00510D99" w:rsidRPr="00550D66">
        <w:rPr>
          <w:rFonts w:ascii="Arial" w:hAnsi="Arial" w:cs="Arial"/>
        </w:rPr>
        <w:br/>
      </w:r>
      <w:hyperlink r:id="rId13" w:history="1">
        <w:r w:rsidR="00510D99" w:rsidRPr="00550D66">
          <w:rPr>
            <w:rStyle w:val="Hipercze"/>
            <w:rFonts w:ascii="Arial" w:hAnsi="Arial" w:cs="Arial"/>
          </w:rPr>
          <w:t>rzecznik@plk-sa.pl</w:t>
        </w:r>
      </w:hyperlink>
      <w:r w:rsidR="00510D99" w:rsidRPr="00550D66">
        <w:rPr>
          <w:rFonts w:ascii="Arial" w:hAnsi="Arial" w:cs="Arial"/>
        </w:rPr>
        <w:t xml:space="preserve"> </w:t>
      </w:r>
      <w:r w:rsidR="00CA5EA5" w:rsidRPr="00550D66">
        <w:rPr>
          <w:rFonts w:ascii="Arial" w:hAnsi="Arial" w:cs="Arial"/>
        </w:rPr>
        <w:br/>
        <w:t xml:space="preserve">tel. </w:t>
      </w:r>
      <w:r w:rsidR="004A008A">
        <w:rPr>
          <w:rFonts w:ascii="Arial" w:hAnsi="Arial" w:cs="Arial"/>
        </w:rPr>
        <w:t>694 480 239</w:t>
      </w:r>
    </w:p>
    <w:sectPr w:rsidR="0086431B" w:rsidRPr="00550D66" w:rsidSect="00B57D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65" w:rsidRDefault="00E14365">
      <w:r>
        <w:separator/>
      </w:r>
    </w:p>
  </w:endnote>
  <w:endnote w:type="continuationSeparator" w:id="0">
    <w:p w:rsidR="00E14365" w:rsidRDefault="00E1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65" w:rsidRDefault="00E14365">
      <w:r>
        <w:separator/>
      </w:r>
    </w:p>
  </w:footnote>
  <w:footnote w:type="continuationSeparator" w:id="0">
    <w:p w:rsidR="00E14365" w:rsidRDefault="00E1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71C8F"/>
    <w:rsid w:val="00075890"/>
    <w:rsid w:val="00077024"/>
    <w:rsid w:val="000808CF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6009F"/>
    <w:rsid w:val="001659A7"/>
    <w:rsid w:val="0018577E"/>
    <w:rsid w:val="001B324F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A26AD"/>
    <w:rsid w:val="002B4356"/>
    <w:rsid w:val="002B6411"/>
    <w:rsid w:val="002B6EA3"/>
    <w:rsid w:val="002D2C7E"/>
    <w:rsid w:val="00300BCD"/>
    <w:rsid w:val="003046AB"/>
    <w:rsid w:val="00310992"/>
    <w:rsid w:val="00314FFD"/>
    <w:rsid w:val="00332CC8"/>
    <w:rsid w:val="00332E0C"/>
    <w:rsid w:val="00334750"/>
    <w:rsid w:val="00355C5A"/>
    <w:rsid w:val="0036145D"/>
    <w:rsid w:val="0036705F"/>
    <w:rsid w:val="00367594"/>
    <w:rsid w:val="00373CA9"/>
    <w:rsid w:val="00375DF2"/>
    <w:rsid w:val="00384670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A008A"/>
    <w:rsid w:val="004B184C"/>
    <w:rsid w:val="004B3F76"/>
    <w:rsid w:val="004B4263"/>
    <w:rsid w:val="004B43AD"/>
    <w:rsid w:val="004C73AB"/>
    <w:rsid w:val="004F5F7F"/>
    <w:rsid w:val="004F6927"/>
    <w:rsid w:val="00507008"/>
    <w:rsid w:val="00510D99"/>
    <w:rsid w:val="005120D0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0A7B"/>
    <w:rsid w:val="00604E73"/>
    <w:rsid w:val="00607A72"/>
    <w:rsid w:val="0061359E"/>
    <w:rsid w:val="00614A21"/>
    <w:rsid w:val="00637D04"/>
    <w:rsid w:val="00637E7D"/>
    <w:rsid w:val="00677EAB"/>
    <w:rsid w:val="0068132F"/>
    <w:rsid w:val="00685CFA"/>
    <w:rsid w:val="00686470"/>
    <w:rsid w:val="0069509C"/>
    <w:rsid w:val="00695CFB"/>
    <w:rsid w:val="006A24D5"/>
    <w:rsid w:val="006C2745"/>
    <w:rsid w:val="006C5CA2"/>
    <w:rsid w:val="006D1C85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90ECC"/>
    <w:rsid w:val="00790FB7"/>
    <w:rsid w:val="00797B1F"/>
    <w:rsid w:val="007A1DD2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82E4F"/>
    <w:rsid w:val="0089217A"/>
    <w:rsid w:val="00894FC8"/>
    <w:rsid w:val="00896086"/>
    <w:rsid w:val="008A018C"/>
    <w:rsid w:val="008A038A"/>
    <w:rsid w:val="008A1AE5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6422E"/>
    <w:rsid w:val="00975C1A"/>
    <w:rsid w:val="00982B87"/>
    <w:rsid w:val="009956E9"/>
    <w:rsid w:val="009A7758"/>
    <w:rsid w:val="009B24E9"/>
    <w:rsid w:val="009B56AA"/>
    <w:rsid w:val="009C17F9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17C41"/>
    <w:rsid w:val="00B340E5"/>
    <w:rsid w:val="00B55DC0"/>
    <w:rsid w:val="00B57DE2"/>
    <w:rsid w:val="00BA69BB"/>
    <w:rsid w:val="00BB2ADC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7687"/>
    <w:rsid w:val="00C117BC"/>
    <w:rsid w:val="00C15533"/>
    <w:rsid w:val="00C226F1"/>
    <w:rsid w:val="00C26D94"/>
    <w:rsid w:val="00C522E6"/>
    <w:rsid w:val="00C55BD1"/>
    <w:rsid w:val="00C729CB"/>
    <w:rsid w:val="00C762C1"/>
    <w:rsid w:val="00C87112"/>
    <w:rsid w:val="00C9177C"/>
    <w:rsid w:val="00C92CED"/>
    <w:rsid w:val="00C9716E"/>
    <w:rsid w:val="00CA35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369B5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19AF"/>
    <w:rsid w:val="00DE2227"/>
    <w:rsid w:val="00DF2C32"/>
    <w:rsid w:val="00E041E5"/>
    <w:rsid w:val="00E13E56"/>
    <w:rsid w:val="00E14365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7C20"/>
    <w:rsid w:val="00F36F85"/>
    <w:rsid w:val="00F37C03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14A4"/>
    <w:rsid w:val="00FC64CF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ecznik@plk-sa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zecznik@plk-sa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8602-B714-4A06-9888-9D5CF0C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Kaczorowska Marta</cp:lastModifiedBy>
  <cp:revision>2</cp:revision>
  <cp:lastPrinted>2014-02-27T12:47:00Z</cp:lastPrinted>
  <dcterms:created xsi:type="dcterms:W3CDTF">2014-04-01T12:42:00Z</dcterms:created>
  <dcterms:modified xsi:type="dcterms:W3CDTF">2014-04-01T12:42:00Z</dcterms:modified>
</cp:coreProperties>
</file>