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DF0D3" w14:textId="77777777" w:rsidR="00076186" w:rsidRPr="006F182B" w:rsidRDefault="00076186" w:rsidP="005E4D46">
      <w:pPr>
        <w:spacing w:after="0" w:line="360" w:lineRule="auto"/>
        <w:jc w:val="right"/>
        <w:rPr>
          <w:rFonts w:ascii="Arial" w:hAnsi="Arial" w:cs="Arial"/>
          <w:sz w:val="20"/>
          <w:szCs w:val="20"/>
        </w:rPr>
      </w:pPr>
    </w:p>
    <w:p w14:paraId="756CC33D" w14:textId="18A58A3E" w:rsidR="008542C9" w:rsidRPr="006F182B" w:rsidRDefault="000A7728" w:rsidP="005E4D46">
      <w:pPr>
        <w:spacing w:after="0" w:line="360" w:lineRule="auto"/>
        <w:jc w:val="right"/>
        <w:rPr>
          <w:rFonts w:ascii="Arial" w:hAnsi="Arial" w:cs="Arial"/>
          <w:sz w:val="20"/>
          <w:szCs w:val="20"/>
        </w:rPr>
      </w:pPr>
      <w:r w:rsidRPr="006F182B">
        <w:rPr>
          <w:rFonts w:ascii="Arial" w:hAnsi="Arial" w:cs="Arial"/>
          <w:sz w:val="20"/>
          <w:szCs w:val="20"/>
        </w:rPr>
        <w:t>Warszawa</w:t>
      </w:r>
      <w:r w:rsidR="008105AE" w:rsidRPr="006F182B">
        <w:rPr>
          <w:rFonts w:ascii="Arial" w:hAnsi="Arial" w:cs="Arial"/>
          <w:sz w:val="20"/>
          <w:szCs w:val="20"/>
        </w:rPr>
        <w:t xml:space="preserve">, </w:t>
      </w:r>
      <w:r w:rsidR="00D260AE">
        <w:rPr>
          <w:rFonts w:ascii="Arial" w:hAnsi="Arial" w:cs="Arial"/>
          <w:sz w:val="20"/>
          <w:szCs w:val="20"/>
        </w:rPr>
        <w:t>1</w:t>
      </w:r>
      <w:r w:rsidR="00D260AE" w:rsidRPr="006F182B">
        <w:rPr>
          <w:rFonts w:ascii="Arial" w:hAnsi="Arial" w:cs="Arial"/>
          <w:sz w:val="20"/>
          <w:szCs w:val="20"/>
        </w:rPr>
        <w:t xml:space="preserve"> </w:t>
      </w:r>
      <w:r w:rsidR="00D260AE">
        <w:rPr>
          <w:rFonts w:ascii="Arial" w:hAnsi="Arial" w:cs="Arial"/>
          <w:sz w:val="20"/>
          <w:szCs w:val="20"/>
        </w:rPr>
        <w:t>grudnia</w:t>
      </w:r>
      <w:r w:rsidR="00D260AE" w:rsidRPr="006F182B">
        <w:rPr>
          <w:rFonts w:ascii="Arial" w:hAnsi="Arial" w:cs="Arial"/>
          <w:sz w:val="20"/>
          <w:szCs w:val="20"/>
        </w:rPr>
        <w:t xml:space="preserve"> </w:t>
      </w:r>
      <w:r w:rsidRPr="006F182B">
        <w:rPr>
          <w:rFonts w:ascii="Arial" w:hAnsi="Arial" w:cs="Arial"/>
          <w:sz w:val="20"/>
          <w:szCs w:val="20"/>
        </w:rPr>
        <w:t>2014</w:t>
      </w:r>
      <w:r w:rsidR="00E17B65" w:rsidRPr="006F182B">
        <w:rPr>
          <w:rFonts w:ascii="Arial" w:hAnsi="Arial" w:cs="Arial"/>
          <w:sz w:val="20"/>
          <w:szCs w:val="20"/>
        </w:rPr>
        <w:t xml:space="preserve"> </w:t>
      </w:r>
      <w:r w:rsidRPr="006F182B">
        <w:rPr>
          <w:rFonts w:ascii="Arial" w:hAnsi="Arial" w:cs="Arial"/>
          <w:sz w:val="20"/>
          <w:szCs w:val="20"/>
        </w:rPr>
        <w:t>r.</w:t>
      </w:r>
      <w:r w:rsidR="00470CCF" w:rsidRPr="006F182B">
        <w:rPr>
          <w:rFonts w:ascii="Arial" w:hAnsi="Arial" w:cs="Arial"/>
          <w:sz w:val="20"/>
          <w:szCs w:val="20"/>
        </w:rPr>
        <w:t xml:space="preserve"> </w:t>
      </w:r>
    </w:p>
    <w:p w14:paraId="688AED46" w14:textId="77777777" w:rsidR="00862F22" w:rsidRPr="006F182B" w:rsidRDefault="00862F22" w:rsidP="007533BD">
      <w:pPr>
        <w:spacing w:line="360" w:lineRule="auto"/>
        <w:jc w:val="both"/>
        <w:rPr>
          <w:rFonts w:ascii="Arial" w:hAnsi="Arial" w:cs="Arial"/>
          <w:b/>
        </w:rPr>
      </w:pPr>
    </w:p>
    <w:p w14:paraId="34BD88D9" w14:textId="77777777" w:rsidR="007533BD" w:rsidRPr="006F182B" w:rsidRDefault="00862F22" w:rsidP="007533BD">
      <w:pPr>
        <w:spacing w:line="360" w:lineRule="auto"/>
        <w:jc w:val="both"/>
        <w:rPr>
          <w:rFonts w:ascii="Arial" w:hAnsi="Arial" w:cs="Arial"/>
          <w:b/>
        </w:rPr>
      </w:pPr>
      <w:r w:rsidRPr="006F182B">
        <w:rPr>
          <w:rFonts w:ascii="Arial" w:hAnsi="Arial" w:cs="Arial"/>
          <w:b/>
        </w:rPr>
        <w:t xml:space="preserve">Informacja prasowa </w:t>
      </w:r>
    </w:p>
    <w:p w14:paraId="6637AE51" w14:textId="3A2B9936" w:rsidR="00862F22" w:rsidRPr="006F182B" w:rsidRDefault="00C603CA" w:rsidP="00862F22">
      <w:pPr>
        <w:spacing w:before="100" w:beforeAutospacing="1" w:after="100" w:afterAutospacing="1" w:line="360" w:lineRule="auto"/>
        <w:jc w:val="both"/>
        <w:rPr>
          <w:rFonts w:ascii="Arial" w:eastAsia="Times New Roman" w:hAnsi="Arial" w:cs="Arial"/>
          <w:b/>
          <w:lang w:eastAsia="pl-PL"/>
        </w:rPr>
      </w:pPr>
      <w:bookmarkStart w:id="0" w:name="_MailAutoSig"/>
      <w:r>
        <w:rPr>
          <w:rFonts w:ascii="Arial" w:eastAsia="Times New Roman" w:hAnsi="Arial" w:cs="Arial"/>
          <w:b/>
          <w:lang w:eastAsia="pl-PL"/>
        </w:rPr>
        <w:t xml:space="preserve">Przyszłość należy do kolei </w:t>
      </w:r>
      <w:bookmarkStart w:id="1" w:name="_GoBack"/>
      <w:bookmarkEnd w:id="1"/>
      <w:r w:rsidR="00CE11C3" w:rsidRPr="00CE11C3" w:rsidDel="00CE11C3">
        <w:rPr>
          <w:rFonts w:ascii="Arial" w:eastAsia="Times New Roman" w:hAnsi="Arial" w:cs="Arial"/>
          <w:b/>
          <w:lang w:eastAsia="pl-PL"/>
        </w:rPr>
        <w:t xml:space="preserve"> </w:t>
      </w:r>
    </w:p>
    <w:p w14:paraId="6513F259" w14:textId="674A8509" w:rsidR="006F182B" w:rsidRPr="006F182B" w:rsidRDefault="001B191A" w:rsidP="006F182B">
      <w:pPr>
        <w:jc w:val="both"/>
        <w:rPr>
          <w:rFonts w:ascii="Arial" w:hAnsi="Arial" w:cs="Arial"/>
        </w:rPr>
      </w:pPr>
      <w:r>
        <w:rPr>
          <w:rFonts w:ascii="Arial" w:hAnsi="Arial" w:cs="Arial"/>
          <w:b/>
        </w:rPr>
        <w:t xml:space="preserve">Krótsza, bardziej komfortowa i bezpieczniejsza </w:t>
      </w:r>
      <w:r w:rsidR="00CE11C3">
        <w:rPr>
          <w:rFonts w:ascii="Arial" w:hAnsi="Arial" w:cs="Arial"/>
          <w:b/>
        </w:rPr>
        <w:t xml:space="preserve">podróż, </w:t>
      </w:r>
      <w:r w:rsidR="00FA4757">
        <w:rPr>
          <w:rFonts w:ascii="Arial" w:hAnsi="Arial" w:cs="Arial"/>
          <w:b/>
        </w:rPr>
        <w:t>nowoczesny</w:t>
      </w:r>
      <w:r w:rsidR="00CE11C3" w:rsidRPr="00CE11C3">
        <w:rPr>
          <w:rFonts w:ascii="Arial" w:hAnsi="Arial" w:cs="Arial"/>
          <w:b/>
        </w:rPr>
        <w:t xml:space="preserve"> system sterowania ruchem kolejowym</w:t>
      </w:r>
      <w:r>
        <w:rPr>
          <w:rFonts w:ascii="Arial" w:hAnsi="Arial" w:cs="Arial"/>
          <w:b/>
        </w:rPr>
        <w:t>, przyjazne dla środowiska rozwiązania</w:t>
      </w:r>
      <w:r w:rsidR="00CE11C3">
        <w:rPr>
          <w:rFonts w:ascii="Arial" w:hAnsi="Arial" w:cs="Arial"/>
          <w:b/>
        </w:rPr>
        <w:t xml:space="preserve"> </w:t>
      </w:r>
      <w:r>
        <w:rPr>
          <w:rFonts w:ascii="Arial" w:hAnsi="Arial" w:cs="Arial"/>
          <w:b/>
        </w:rPr>
        <w:t xml:space="preserve">– to główne </w:t>
      </w:r>
      <w:r w:rsidR="00CE11C3" w:rsidRPr="00CE11C3">
        <w:rPr>
          <w:rFonts w:ascii="Arial" w:hAnsi="Arial" w:cs="Arial"/>
          <w:b/>
        </w:rPr>
        <w:t>korzyści, które płyną z realizacji programu inwestycyjnego polskich kolei. Tylko w tym roku PKP Polski</w:t>
      </w:r>
      <w:r w:rsidR="00CE11C3">
        <w:rPr>
          <w:rFonts w:ascii="Arial" w:hAnsi="Arial" w:cs="Arial"/>
          <w:b/>
        </w:rPr>
        <w:t>e Linie Kolejowe S.A. przeznaczają</w:t>
      </w:r>
      <w:r w:rsidR="00CE11C3" w:rsidRPr="00CE11C3">
        <w:rPr>
          <w:rFonts w:ascii="Arial" w:hAnsi="Arial" w:cs="Arial"/>
          <w:b/>
        </w:rPr>
        <w:t xml:space="preserve"> na </w:t>
      </w:r>
      <w:r w:rsidR="00A95B06" w:rsidRPr="00CE11C3">
        <w:rPr>
          <w:rFonts w:ascii="Arial" w:hAnsi="Arial" w:cs="Arial"/>
          <w:b/>
        </w:rPr>
        <w:t xml:space="preserve">modernizację infrastruktury </w:t>
      </w:r>
      <w:r w:rsidR="00CE11C3" w:rsidRPr="00CE11C3">
        <w:rPr>
          <w:rFonts w:ascii="Arial" w:hAnsi="Arial" w:cs="Arial"/>
          <w:b/>
        </w:rPr>
        <w:t>ponad 7 mld zł. W</w:t>
      </w:r>
      <w:r w:rsidR="00B44DB0">
        <w:rPr>
          <w:rFonts w:ascii="Arial" w:hAnsi="Arial" w:cs="Arial"/>
          <w:b/>
        </w:rPr>
        <w:t> </w:t>
      </w:r>
      <w:r w:rsidR="00CE11C3" w:rsidRPr="00CE11C3">
        <w:rPr>
          <w:rFonts w:ascii="Arial" w:hAnsi="Arial" w:cs="Arial"/>
          <w:b/>
        </w:rPr>
        <w:t xml:space="preserve">kolejnych latach kwoty te będą </w:t>
      </w:r>
      <w:r w:rsidR="00A00A73">
        <w:rPr>
          <w:rFonts w:ascii="Arial" w:hAnsi="Arial" w:cs="Arial"/>
          <w:b/>
        </w:rPr>
        <w:t>jeszcze wyższe</w:t>
      </w:r>
      <w:r w:rsidR="00CE11C3" w:rsidRPr="00CE11C3">
        <w:rPr>
          <w:rFonts w:ascii="Arial" w:hAnsi="Arial" w:cs="Arial"/>
          <w:b/>
        </w:rPr>
        <w:t xml:space="preserve">. Skorzysta </w:t>
      </w:r>
      <w:r w:rsidR="00CE11C3">
        <w:rPr>
          <w:rFonts w:ascii="Arial" w:hAnsi="Arial" w:cs="Arial"/>
          <w:b/>
        </w:rPr>
        <w:t xml:space="preserve">na tym </w:t>
      </w:r>
      <w:r w:rsidR="00CE11C3" w:rsidRPr="00CE11C3">
        <w:rPr>
          <w:rFonts w:ascii="Arial" w:hAnsi="Arial" w:cs="Arial"/>
          <w:b/>
        </w:rPr>
        <w:t>cała polska gospodarka.</w:t>
      </w:r>
    </w:p>
    <w:p w14:paraId="72C0C0F7" w14:textId="5769FDCE" w:rsidR="00CE11C3" w:rsidRDefault="00CE11C3" w:rsidP="006F182B">
      <w:pPr>
        <w:jc w:val="both"/>
        <w:rPr>
          <w:rFonts w:ascii="Arial" w:hAnsi="Arial" w:cs="Arial"/>
        </w:rPr>
      </w:pPr>
      <w:r w:rsidRPr="00CE11C3">
        <w:rPr>
          <w:rFonts w:ascii="Arial" w:hAnsi="Arial" w:cs="Arial"/>
        </w:rPr>
        <w:t xml:space="preserve">Dzięki inwestycjom zrealizowanym przez PLK w ubiegłym roku na polskiej sieci kolejowej przybyło prawie 1,3 tys. km zmodernizowanych torów. Rok 2014 zapowiada się jeszcze lepiej. Zarządca infrastruktury </w:t>
      </w:r>
      <w:r w:rsidR="00E947B2">
        <w:rPr>
          <w:rFonts w:ascii="Arial" w:hAnsi="Arial" w:cs="Arial"/>
        </w:rPr>
        <w:t>lokuje</w:t>
      </w:r>
      <w:r w:rsidR="001B191A">
        <w:rPr>
          <w:rFonts w:ascii="Arial" w:hAnsi="Arial" w:cs="Arial"/>
        </w:rPr>
        <w:t xml:space="preserve"> </w:t>
      </w:r>
      <w:r w:rsidRPr="00CE11C3">
        <w:rPr>
          <w:rFonts w:ascii="Arial" w:hAnsi="Arial" w:cs="Arial"/>
        </w:rPr>
        <w:t>w odnowienie infrastruktury ponad 7 mld zł. Pozwoli to na oddanie do użytku niemal 1,</w:t>
      </w:r>
      <w:r w:rsidR="00F5599D">
        <w:rPr>
          <w:rFonts w:ascii="Arial" w:hAnsi="Arial" w:cs="Arial"/>
        </w:rPr>
        <w:t>4</w:t>
      </w:r>
      <w:r w:rsidRPr="00CE11C3">
        <w:rPr>
          <w:rFonts w:ascii="Arial" w:hAnsi="Arial" w:cs="Arial"/>
        </w:rPr>
        <w:t xml:space="preserve"> tys. km </w:t>
      </w:r>
      <w:r w:rsidR="00E947B2">
        <w:rPr>
          <w:rFonts w:ascii="Arial" w:hAnsi="Arial" w:cs="Arial"/>
        </w:rPr>
        <w:t>przebudowanych</w:t>
      </w:r>
      <w:r w:rsidRPr="00CE11C3">
        <w:rPr>
          <w:rFonts w:ascii="Arial" w:hAnsi="Arial" w:cs="Arial"/>
        </w:rPr>
        <w:t xml:space="preserve"> torów. </w:t>
      </w:r>
    </w:p>
    <w:p w14:paraId="7E9A44FF" w14:textId="5BDE6E23" w:rsidR="006F182B" w:rsidRPr="006F182B" w:rsidRDefault="00CE11C3" w:rsidP="006F182B">
      <w:pPr>
        <w:jc w:val="both"/>
        <w:rPr>
          <w:rFonts w:ascii="Arial" w:hAnsi="Arial" w:cs="Arial"/>
          <w:b/>
        </w:rPr>
      </w:pPr>
      <w:r w:rsidRPr="00CE11C3">
        <w:rPr>
          <w:rFonts w:ascii="Arial" w:hAnsi="Arial" w:cs="Arial"/>
          <w:b/>
        </w:rPr>
        <w:t>Oczywiste korzyści</w:t>
      </w:r>
      <w:r w:rsidR="001B191A">
        <w:rPr>
          <w:rFonts w:ascii="Arial" w:hAnsi="Arial" w:cs="Arial"/>
          <w:b/>
        </w:rPr>
        <w:t xml:space="preserve"> dla każdego</w:t>
      </w:r>
    </w:p>
    <w:p w14:paraId="65CA0C76" w14:textId="64C988F8" w:rsidR="00CE11C3" w:rsidRPr="00CE11C3" w:rsidRDefault="00CE11C3" w:rsidP="00CE11C3">
      <w:pPr>
        <w:jc w:val="both"/>
        <w:rPr>
          <w:rFonts w:ascii="Arial" w:hAnsi="Arial" w:cs="Arial"/>
        </w:rPr>
      </w:pPr>
      <w:r w:rsidRPr="00CE11C3">
        <w:rPr>
          <w:rFonts w:ascii="Arial" w:hAnsi="Arial" w:cs="Arial"/>
        </w:rPr>
        <w:t>Już w grudniu zakończy się wiele inwestycji, które sprawią, że kolej będzie bezkonkurencyjnym środkiem transportu na najważniejszych trasach, m.in.</w:t>
      </w:r>
      <w:r w:rsidR="00E947B2">
        <w:rPr>
          <w:rFonts w:ascii="Arial" w:hAnsi="Arial" w:cs="Arial"/>
        </w:rPr>
        <w:t xml:space="preserve"> z Warszawy do Gdańska, Krakowa, </w:t>
      </w:r>
      <w:r w:rsidRPr="00CE11C3">
        <w:rPr>
          <w:rFonts w:ascii="Arial" w:hAnsi="Arial" w:cs="Arial"/>
        </w:rPr>
        <w:t>Katowic</w:t>
      </w:r>
      <w:r w:rsidR="00E947B2">
        <w:rPr>
          <w:rFonts w:ascii="Arial" w:hAnsi="Arial" w:cs="Arial"/>
        </w:rPr>
        <w:t xml:space="preserve"> czy Wrocławia</w:t>
      </w:r>
      <w:r w:rsidRPr="00CE11C3">
        <w:rPr>
          <w:rFonts w:ascii="Arial" w:hAnsi="Arial" w:cs="Arial"/>
        </w:rPr>
        <w:t>. Oznacza to krótszą podróży między tymi aglomeracjami w</w:t>
      </w:r>
      <w:r w:rsidR="00B44DB0">
        <w:rPr>
          <w:rFonts w:ascii="Arial" w:hAnsi="Arial" w:cs="Arial"/>
        </w:rPr>
        <w:t xml:space="preserve"> </w:t>
      </w:r>
      <w:r w:rsidRPr="00CE11C3">
        <w:rPr>
          <w:rFonts w:ascii="Arial" w:hAnsi="Arial" w:cs="Arial"/>
        </w:rPr>
        <w:t>stosunku do samochodów i autobusów, jak również transportu lotniczego.</w:t>
      </w:r>
      <w:r w:rsidR="001B191A">
        <w:rPr>
          <w:rFonts w:ascii="Arial" w:hAnsi="Arial" w:cs="Arial"/>
        </w:rPr>
        <w:t xml:space="preserve"> </w:t>
      </w:r>
      <w:r w:rsidRPr="00CE11C3">
        <w:rPr>
          <w:rFonts w:ascii="Arial" w:hAnsi="Arial" w:cs="Arial"/>
        </w:rPr>
        <w:t xml:space="preserve">Kolejne lata przyniosą usprawnienie ruchu pociągów na innych ważnych trasach. </w:t>
      </w:r>
    </w:p>
    <w:p w14:paraId="0B3E3556" w14:textId="203EBA1C" w:rsidR="00CE11C3" w:rsidRPr="00CE11C3" w:rsidRDefault="00CE11C3" w:rsidP="00CE11C3">
      <w:pPr>
        <w:jc w:val="both"/>
        <w:rPr>
          <w:rFonts w:ascii="Arial" w:hAnsi="Arial" w:cs="Arial"/>
        </w:rPr>
      </w:pPr>
      <w:r w:rsidRPr="00CE11C3">
        <w:rPr>
          <w:rFonts w:ascii="Arial" w:hAnsi="Arial" w:cs="Arial"/>
        </w:rPr>
        <w:t xml:space="preserve">Poprawiająca się infrastruktura kolejowa, nieprzypadkowo nazywana krwiobiegiem gospodarki, znacząco wpływa na </w:t>
      </w:r>
      <w:r w:rsidR="00F5599D" w:rsidRPr="00F5599D">
        <w:rPr>
          <w:rFonts w:ascii="Arial" w:hAnsi="Arial" w:cs="Arial"/>
        </w:rPr>
        <w:t>ceny produktów, które kupujemy każdego dnia.</w:t>
      </w:r>
      <w:r w:rsidRPr="00CE11C3">
        <w:rPr>
          <w:rFonts w:ascii="Arial" w:hAnsi="Arial" w:cs="Arial"/>
        </w:rPr>
        <w:t xml:space="preserve"> Wybór kolei umożliwia nie tylko maksymalne skrócenie łańcucha dostaw wielu towarów, ale niejednokrotnie decyduje o</w:t>
      </w:r>
      <w:r w:rsidR="00E947B2">
        <w:rPr>
          <w:rFonts w:ascii="Arial" w:hAnsi="Arial" w:cs="Arial"/>
        </w:rPr>
        <w:t> </w:t>
      </w:r>
      <w:r w:rsidRPr="00CE11C3">
        <w:rPr>
          <w:rFonts w:ascii="Arial" w:hAnsi="Arial" w:cs="Arial"/>
        </w:rPr>
        <w:t>konkurencyjności wielu firm. Z tych właśnie powodów</w:t>
      </w:r>
      <w:r w:rsidR="0002033B">
        <w:rPr>
          <w:rFonts w:ascii="Arial" w:hAnsi="Arial" w:cs="Arial"/>
        </w:rPr>
        <w:t>,</w:t>
      </w:r>
      <w:r w:rsidRPr="00CE11C3">
        <w:rPr>
          <w:rFonts w:ascii="Arial" w:hAnsi="Arial" w:cs="Arial"/>
        </w:rPr>
        <w:t xml:space="preserve"> coraz większa liczba ładunków trafia z</w:t>
      </w:r>
      <w:r w:rsidR="00E947B2">
        <w:rPr>
          <w:rFonts w:ascii="Arial" w:hAnsi="Arial" w:cs="Arial"/>
        </w:rPr>
        <w:t> </w:t>
      </w:r>
      <w:r w:rsidRPr="00CE11C3">
        <w:rPr>
          <w:rFonts w:ascii="Arial" w:hAnsi="Arial" w:cs="Arial"/>
        </w:rPr>
        <w:t xml:space="preserve">samochodów na platformy kolejowe. </w:t>
      </w:r>
      <w:r w:rsidR="00FB757E">
        <w:rPr>
          <w:rFonts w:ascii="Arial" w:hAnsi="Arial" w:cs="Arial"/>
        </w:rPr>
        <w:t>R</w:t>
      </w:r>
      <w:r w:rsidRPr="00CE11C3">
        <w:rPr>
          <w:rFonts w:ascii="Arial" w:hAnsi="Arial" w:cs="Arial"/>
        </w:rPr>
        <w:t>ealizowane obecnie i planowane w najbliższej przyszłości inwestycje PLK</w:t>
      </w:r>
      <w:r w:rsidR="000C5A05">
        <w:rPr>
          <w:rFonts w:ascii="Arial" w:hAnsi="Arial" w:cs="Arial"/>
        </w:rPr>
        <w:t>,</w:t>
      </w:r>
      <w:r w:rsidRPr="00CE11C3">
        <w:rPr>
          <w:rFonts w:ascii="Arial" w:hAnsi="Arial" w:cs="Arial"/>
        </w:rPr>
        <w:t xml:space="preserve"> coraz większy nacisk kładą na linie kolejowe, które łączą polskie porty z ważnymi ośrodkami przemysłowymi, w tym przede wszystkim </w:t>
      </w:r>
      <w:r w:rsidR="00E947B2">
        <w:rPr>
          <w:rFonts w:ascii="Arial" w:hAnsi="Arial" w:cs="Arial"/>
        </w:rPr>
        <w:t xml:space="preserve">ze </w:t>
      </w:r>
      <w:r w:rsidRPr="00CE11C3">
        <w:rPr>
          <w:rFonts w:ascii="Arial" w:hAnsi="Arial" w:cs="Arial"/>
        </w:rPr>
        <w:t xml:space="preserve">Śląskiem. </w:t>
      </w:r>
    </w:p>
    <w:p w14:paraId="6C90D3D2" w14:textId="77777777" w:rsidR="00CE11C3" w:rsidRPr="00CE11C3" w:rsidRDefault="00CE11C3" w:rsidP="00CE11C3">
      <w:pPr>
        <w:jc w:val="both"/>
        <w:rPr>
          <w:rFonts w:ascii="Arial" w:hAnsi="Arial" w:cs="Arial"/>
          <w:b/>
        </w:rPr>
      </w:pPr>
      <w:r w:rsidRPr="00CE11C3">
        <w:rPr>
          <w:rFonts w:ascii="Arial" w:hAnsi="Arial" w:cs="Arial"/>
          <w:b/>
        </w:rPr>
        <w:t xml:space="preserve">Era cyfryzacji kolei </w:t>
      </w:r>
    </w:p>
    <w:p w14:paraId="0B1B063E" w14:textId="3D381EDF" w:rsidR="00CE11C3" w:rsidRPr="00CE11C3" w:rsidRDefault="00CE11C3" w:rsidP="00CE11C3">
      <w:pPr>
        <w:jc w:val="both"/>
        <w:rPr>
          <w:rFonts w:ascii="Arial" w:hAnsi="Arial" w:cs="Arial"/>
        </w:rPr>
      </w:pPr>
      <w:r w:rsidRPr="00CE11C3">
        <w:rPr>
          <w:rFonts w:ascii="Arial" w:hAnsi="Arial" w:cs="Arial"/>
        </w:rPr>
        <w:t>W ubiegłym wieku kolej w Polsce przeszła proces elektryfikacji. Inwestycje realizowane obecnie można określić mianem cyfryzacji. Jakkolwiek komputery w służbie kolei działają od bardzo dawna, tak ich rola z roku na rok rośnie. Uwieńczeniem tego procesu jest wdrożenie ERTMS drugiego poziomu. To najnowocześniejszy w Europie system sterowania ruchem kolejowym, który już działa (obecnie w fazie testów) na dolnośląskim odcinku magistrali E</w:t>
      </w:r>
      <w:r w:rsidR="00E947B2">
        <w:rPr>
          <w:rFonts w:ascii="Arial" w:hAnsi="Arial" w:cs="Arial"/>
        </w:rPr>
        <w:t xml:space="preserve"> </w:t>
      </w:r>
      <w:r w:rsidRPr="00CE11C3">
        <w:rPr>
          <w:rFonts w:ascii="Arial" w:hAnsi="Arial" w:cs="Arial"/>
        </w:rPr>
        <w:t xml:space="preserve">30 i jest wdrażany na kolejnych trasach, w tym linii kolejowej łączącej stolicę z Trójmiastem. </w:t>
      </w:r>
    </w:p>
    <w:p w14:paraId="26CB422E" w14:textId="77777777" w:rsidR="00CE11C3" w:rsidRPr="00CE11C3" w:rsidRDefault="00CE11C3" w:rsidP="00CE11C3">
      <w:pPr>
        <w:jc w:val="both"/>
        <w:rPr>
          <w:rFonts w:ascii="Arial" w:hAnsi="Arial" w:cs="Arial"/>
        </w:rPr>
      </w:pPr>
      <w:r w:rsidRPr="00CE11C3">
        <w:rPr>
          <w:rFonts w:ascii="Arial" w:hAnsi="Arial" w:cs="Arial"/>
        </w:rPr>
        <w:lastRenderedPageBreak/>
        <w:t xml:space="preserve">Dzięki tym inwestycjom PKP Polskich Linii Kolejowych S.A. zagraniczni producenci nowoczesnych rozwiązań transportowych coraz częściej lokują w naszym kraju nowe zakłady oraz chętnie współpracują z polskimi dostawcami. Działania PLK wspierają także rozwój rodzimych przedsiębiorstw poprzez transfer wyrafinowanych technologii, a korzystają na tym również polskie uczelnie oraz instytuty naukowe. </w:t>
      </w:r>
    </w:p>
    <w:p w14:paraId="5EB6A764" w14:textId="77777777" w:rsidR="00CE11C3" w:rsidRPr="00CE11C3" w:rsidRDefault="00CE11C3" w:rsidP="00CE11C3">
      <w:pPr>
        <w:jc w:val="both"/>
        <w:rPr>
          <w:rFonts w:ascii="Arial" w:hAnsi="Arial" w:cs="Arial"/>
          <w:b/>
        </w:rPr>
      </w:pPr>
      <w:r w:rsidRPr="00CE11C3">
        <w:rPr>
          <w:rFonts w:ascii="Arial" w:hAnsi="Arial" w:cs="Arial"/>
          <w:b/>
        </w:rPr>
        <w:t>Zgodnie z naturą</w:t>
      </w:r>
    </w:p>
    <w:p w14:paraId="20408883" w14:textId="37FEC400" w:rsidR="00CE11C3" w:rsidRPr="00CE11C3" w:rsidRDefault="00CE11C3" w:rsidP="00CE11C3">
      <w:pPr>
        <w:jc w:val="both"/>
        <w:rPr>
          <w:rFonts w:ascii="Arial" w:hAnsi="Arial" w:cs="Arial"/>
        </w:rPr>
      </w:pPr>
      <w:r w:rsidRPr="00CE11C3">
        <w:rPr>
          <w:rFonts w:ascii="Arial" w:hAnsi="Arial" w:cs="Arial"/>
        </w:rPr>
        <w:t>Kolej ma więcej zalet, które uprawniają do twierdzenia, że przyszłość będzie należała do tego środka transportu. Jest nie tylko efektywna, ale także najbardziej przyjazna środowisk</w:t>
      </w:r>
      <w:r w:rsidR="00E947B2">
        <w:rPr>
          <w:rFonts w:ascii="Arial" w:hAnsi="Arial" w:cs="Arial"/>
        </w:rPr>
        <w:t>u</w:t>
      </w:r>
      <w:r w:rsidRPr="00CE11C3">
        <w:rPr>
          <w:rFonts w:ascii="Arial" w:hAnsi="Arial" w:cs="Arial"/>
        </w:rPr>
        <w:t xml:space="preserve">. Transport jest obecnie odpowiedzialny za około 30 proc. emisji dwutlenku węgla w Unii Europejskiej. </w:t>
      </w:r>
      <w:r w:rsidR="00193531">
        <w:rPr>
          <w:rFonts w:ascii="Arial" w:hAnsi="Arial" w:cs="Arial"/>
        </w:rPr>
        <w:t>Z</w:t>
      </w:r>
      <w:r w:rsidRPr="00CE11C3">
        <w:rPr>
          <w:rFonts w:ascii="Arial" w:hAnsi="Arial" w:cs="Arial"/>
        </w:rPr>
        <w:t>decydowanie największym trucicielem w ramach tego sektora gospodarki są samochody. Ich</w:t>
      </w:r>
      <w:r w:rsidR="00E947B2">
        <w:rPr>
          <w:rFonts w:ascii="Arial" w:hAnsi="Arial" w:cs="Arial"/>
        </w:rPr>
        <w:t> </w:t>
      </w:r>
      <w:r w:rsidRPr="00CE11C3">
        <w:rPr>
          <w:rFonts w:ascii="Arial" w:hAnsi="Arial" w:cs="Arial"/>
        </w:rPr>
        <w:t>udział wynosi ponad 70 proc., podczas gdy emisyjność transportu kolejowego mierzona jest na poziomie około 1 proc. Brytyjski resort środowiska obliczył, że kolej produkuje przynajmniej o</w:t>
      </w:r>
      <w:r w:rsidR="00E947B2">
        <w:rPr>
          <w:rFonts w:ascii="Arial" w:hAnsi="Arial" w:cs="Arial"/>
        </w:rPr>
        <w:t> </w:t>
      </w:r>
      <w:r w:rsidRPr="00CE11C3">
        <w:rPr>
          <w:rFonts w:ascii="Arial" w:hAnsi="Arial" w:cs="Arial"/>
        </w:rPr>
        <w:t>76</w:t>
      </w:r>
      <w:r w:rsidR="00E947B2">
        <w:rPr>
          <w:rFonts w:ascii="Arial" w:hAnsi="Arial" w:cs="Arial"/>
        </w:rPr>
        <w:t xml:space="preserve"> </w:t>
      </w:r>
      <w:r w:rsidRPr="00CE11C3">
        <w:rPr>
          <w:rFonts w:ascii="Arial" w:hAnsi="Arial" w:cs="Arial"/>
        </w:rPr>
        <w:t xml:space="preserve">proc. mniej dwutlenku węgla na tonokilometr niż samochody. Co więcej, pociągi emitują także </w:t>
      </w:r>
      <w:r w:rsidR="00193531">
        <w:rPr>
          <w:rFonts w:ascii="Arial" w:hAnsi="Arial" w:cs="Arial"/>
        </w:rPr>
        <w:t>10-</w:t>
      </w:r>
      <w:r w:rsidRPr="00CE11C3">
        <w:rPr>
          <w:rFonts w:ascii="Arial" w:hAnsi="Arial" w:cs="Arial"/>
        </w:rPr>
        <w:t xml:space="preserve">krotnie mniej tlenku węgla i niemal </w:t>
      </w:r>
      <w:r w:rsidR="00193531">
        <w:rPr>
          <w:rFonts w:ascii="Arial" w:hAnsi="Arial" w:cs="Arial"/>
        </w:rPr>
        <w:t>20-</w:t>
      </w:r>
      <w:r w:rsidRPr="00CE11C3">
        <w:rPr>
          <w:rFonts w:ascii="Arial" w:hAnsi="Arial" w:cs="Arial"/>
        </w:rPr>
        <w:t>krotnie mniej tlenku azotu.</w:t>
      </w:r>
    </w:p>
    <w:p w14:paraId="66C1D39E" w14:textId="178AD8A0" w:rsidR="00CE11C3" w:rsidRPr="00CE11C3" w:rsidRDefault="00CE11C3" w:rsidP="00CE11C3">
      <w:pPr>
        <w:jc w:val="both"/>
        <w:rPr>
          <w:rFonts w:ascii="Arial" w:hAnsi="Arial" w:cs="Arial"/>
        </w:rPr>
      </w:pPr>
      <w:r w:rsidRPr="00CE11C3">
        <w:rPr>
          <w:rFonts w:ascii="Arial" w:hAnsi="Arial" w:cs="Arial"/>
        </w:rPr>
        <w:t xml:space="preserve">Dodatkowym czynnikiem przemawiającym za </w:t>
      </w:r>
      <w:r w:rsidR="00E947B2">
        <w:rPr>
          <w:rFonts w:ascii="Arial" w:hAnsi="Arial" w:cs="Arial"/>
        </w:rPr>
        <w:t xml:space="preserve">ekologicznym wymiarem </w:t>
      </w:r>
      <w:r w:rsidRPr="00CE11C3">
        <w:rPr>
          <w:rFonts w:ascii="Arial" w:hAnsi="Arial" w:cs="Arial"/>
        </w:rPr>
        <w:t xml:space="preserve">kolei jest mniejsza powierzchnia, którą zajmują linie kolejowe w porównaniu do dróg. Szacuje się, ze kilometr autostrady zajmuje aż 3,6 hektara powierzchni, tymczasem na budowę linii kolejowej o takiej samej długości potrzeba zaledwie 1,2 hektara. </w:t>
      </w:r>
      <w:r w:rsidR="001B191A">
        <w:rPr>
          <w:rFonts w:ascii="Arial" w:hAnsi="Arial" w:cs="Arial"/>
        </w:rPr>
        <w:t>O</w:t>
      </w:r>
      <w:r w:rsidRPr="00CE11C3">
        <w:rPr>
          <w:rFonts w:ascii="Arial" w:hAnsi="Arial" w:cs="Arial"/>
        </w:rPr>
        <w:t xml:space="preserve">znacza </w:t>
      </w:r>
      <w:r w:rsidR="001B191A">
        <w:rPr>
          <w:rFonts w:ascii="Arial" w:hAnsi="Arial" w:cs="Arial"/>
        </w:rPr>
        <w:t xml:space="preserve">to </w:t>
      </w:r>
      <w:r w:rsidRPr="00CE11C3">
        <w:rPr>
          <w:rFonts w:ascii="Arial" w:hAnsi="Arial" w:cs="Arial"/>
        </w:rPr>
        <w:t>trzy razy mniejszą powierzchnię gruntów, którą należy wykupić w celu budowy nowej infrastruktury transportowej i większą przestrzeń dostępną dla ludzi i natury.</w:t>
      </w:r>
    </w:p>
    <w:p w14:paraId="34E03FEC" w14:textId="77777777" w:rsidR="00CE11C3" w:rsidRPr="00CE11C3" w:rsidRDefault="00CE11C3" w:rsidP="00CE11C3">
      <w:pPr>
        <w:jc w:val="both"/>
        <w:rPr>
          <w:rFonts w:ascii="Arial" w:hAnsi="Arial" w:cs="Arial"/>
          <w:b/>
        </w:rPr>
      </w:pPr>
      <w:r w:rsidRPr="00CE11C3">
        <w:rPr>
          <w:rFonts w:ascii="Arial" w:hAnsi="Arial" w:cs="Arial"/>
          <w:b/>
        </w:rPr>
        <w:t>Przyszłość należy do kolei</w:t>
      </w:r>
    </w:p>
    <w:p w14:paraId="2C9AE94A" w14:textId="0E4CFA5F" w:rsidR="00076186" w:rsidRDefault="001B191A" w:rsidP="00FB757E">
      <w:pPr>
        <w:jc w:val="both"/>
        <w:rPr>
          <w:rFonts w:ascii="Arial" w:hAnsi="Arial" w:cs="Arial"/>
        </w:rPr>
      </w:pPr>
      <w:r>
        <w:rPr>
          <w:rFonts w:ascii="Arial" w:hAnsi="Arial" w:cs="Arial"/>
        </w:rPr>
        <w:t>W</w:t>
      </w:r>
      <w:r w:rsidR="00CE11C3" w:rsidRPr="00CE11C3">
        <w:rPr>
          <w:rFonts w:ascii="Arial" w:hAnsi="Arial" w:cs="Arial"/>
        </w:rPr>
        <w:t xml:space="preserve"> ostatnich latach rośnie rola kolei jako dynamicznie rozwijającego się sektora gospodarki. Inwestycje PKP Polskich Linii Kolejowych S.A. są źródłem przychodów dla ponad 10 tysięcy kontrahentów spółki. Nierzadko są głównym lub jedynym źródłem utrzymania wielu firm. W</w:t>
      </w:r>
      <w:r w:rsidR="00E947B2">
        <w:rPr>
          <w:rFonts w:ascii="Arial" w:hAnsi="Arial" w:cs="Arial"/>
        </w:rPr>
        <w:t> </w:t>
      </w:r>
      <w:r w:rsidR="00CE11C3" w:rsidRPr="00CE11C3">
        <w:rPr>
          <w:rFonts w:ascii="Arial" w:hAnsi="Arial" w:cs="Arial"/>
        </w:rPr>
        <w:t>praktyce oznacza to dziesiątki tysięcy miejsc pracy uzależnionych od rozwoju infrastruktury kolejowej. I wszystko wskazuje na to, że w najbliższych latach nie dość, że będzie to praca pewna, to zapotrzebowanie na nią będzie systematycznie rosnąć.</w:t>
      </w:r>
      <w:r w:rsidR="000F70C9" w:rsidRPr="006F182B">
        <w:rPr>
          <w:rFonts w:ascii="Arial" w:hAnsi="Arial" w:cs="Arial"/>
        </w:rPr>
        <w:t xml:space="preserve"> </w:t>
      </w:r>
      <w:bookmarkEnd w:id="0"/>
    </w:p>
    <w:p w14:paraId="382CCE13" w14:textId="77777777" w:rsidR="00FB757E" w:rsidRDefault="00FB757E" w:rsidP="00FB757E">
      <w:pPr>
        <w:jc w:val="both"/>
        <w:rPr>
          <w:rFonts w:ascii="Arial" w:hAnsi="Arial" w:cs="Arial"/>
        </w:rPr>
      </w:pPr>
    </w:p>
    <w:p w14:paraId="734B0A67" w14:textId="77777777" w:rsidR="00AB1969" w:rsidRDefault="00AB1969" w:rsidP="00AB1969">
      <w:pPr>
        <w:spacing w:after="0" w:line="240" w:lineRule="auto"/>
        <w:jc w:val="right"/>
        <w:rPr>
          <w:rFonts w:ascii="Arial" w:hAnsi="Arial" w:cs="Arial"/>
          <w:b/>
          <w:bCs/>
          <w:sz w:val="20"/>
          <w:szCs w:val="20"/>
        </w:rPr>
      </w:pPr>
    </w:p>
    <w:p w14:paraId="20DAF646" w14:textId="77777777" w:rsidR="00AB1969" w:rsidRDefault="00AB1969" w:rsidP="00AB1969">
      <w:pPr>
        <w:spacing w:after="0" w:line="240" w:lineRule="auto"/>
        <w:jc w:val="right"/>
        <w:rPr>
          <w:rFonts w:ascii="Arial" w:hAnsi="Arial" w:cs="Arial"/>
          <w:b/>
          <w:bCs/>
          <w:sz w:val="20"/>
          <w:szCs w:val="20"/>
        </w:rPr>
      </w:pPr>
    </w:p>
    <w:p w14:paraId="29EA7231" w14:textId="222B79A0" w:rsidR="00FB757E" w:rsidRDefault="00FB757E" w:rsidP="00AB1969">
      <w:pPr>
        <w:spacing w:after="0" w:line="240" w:lineRule="auto"/>
        <w:jc w:val="right"/>
        <w:rPr>
          <w:rFonts w:ascii="Arial" w:hAnsi="Arial" w:cs="Arial"/>
          <w:b/>
          <w:bCs/>
          <w:sz w:val="20"/>
          <w:szCs w:val="20"/>
        </w:rPr>
      </w:pPr>
      <w:r w:rsidRPr="00E969BF">
        <w:rPr>
          <w:rFonts w:ascii="Arial" w:hAnsi="Arial" w:cs="Arial"/>
          <w:b/>
          <w:bCs/>
          <w:sz w:val="20"/>
          <w:szCs w:val="20"/>
        </w:rPr>
        <w:t>Kontakt dla mediów:</w:t>
      </w:r>
    </w:p>
    <w:p w14:paraId="0B26A1CA" w14:textId="77777777" w:rsidR="00AB1969" w:rsidRDefault="00AB1969" w:rsidP="00AB1969">
      <w:pPr>
        <w:spacing w:after="0" w:line="240" w:lineRule="auto"/>
        <w:jc w:val="right"/>
        <w:rPr>
          <w:rFonts w:ascii="Arial" w:hAnsi="Arial" w:cs="Arial"/>
          <w:b/>
          <w:bCs/>
          <w:color w:val="000000"/>
          <w:sz w:val="20"/>
          <w:szCs w:val="20"/>
        </w:rPr>
      </w:pPr>
    </w:p>
    <w:p w14:paraId="721760B8" w14:textId="77777777" w:rsidR="00AB1969" w:rsidRDefault="00AB1969" w:rsidP="00AB1969">
      <w:pPr>
        <w:spacing w:after="120" w:line="240" w:lineRule="auto"/>
        <w:jc w:val="right"/>
        <w:rPr>
          <w:rFonts w:ascii="Arial" w:hAnsi="Arial" w:cs="Arial"/>
          <w:b/>
          <w:bCs/>
          <w:color w:val="000000"/>
          <w:sz w:val="20"/>
          <w:szCs w:val="20"/>
        </w:rPr>
      </w:pPr>
      <w:r>
        <w:rPr>
          <w:rFonts w:ascii="Arial" w:hAnsi="Arial" w:cs="Arial"/>
          <w:b/>
          <w:bCs/>
          <w:color w:val="000000"/>
          <w:sz w:val="20"/>
          <w:szCs w:val="20"/>
        </w:rPr>
        <w:t>Mirosław Siemieniec</w:t>
      </w:r>
    </w:p>
    <w:p w14:paraId="05E65B5F" w14:textId="77777777" w:rsidR="00AB1969" w:rsidRDefault="00AB1969" w:rsidP="00AB1969">
      <w:pPr>
        <w:spacing w:after="120" w:line="240" w:lineRule="auto"/>
        <w:jc w:val="right"/>
        <w:rPr>
          <w:rFonts w:ascii="Arial" w:hAnsi="Arial" w:cs="Arial"/>
          <w:color w:val="000000"/>
          <w:sz w:val="20"/>
          <w:szCs w:val="20"/>
        </w:rPr>
      </w:pPr>
      <w:r>
        <w:rPr>
          <w:rFonts w:ascii="Arial" w:hAnsi="Arial" w:cs="Arial"/>
          <w:color w:val="000000"/>
          <w:sz w:val="20"/>
          <w:szCs w:val="20"/>
        </w:rPr>
        <w:t xml:space="preserve">Rzecznik Prasowy </w:t>
      </w:r>
    </w:p>
    <w:p w14:paraId="0DC0E7B8" w14:textId="77777777" w:rsidR="00AB1969" w:rsidRDefault="00AB1969" w:rsidP="00AB1969">
      <w:pPr>
        <w:spacing w:after="120" w:line="240" w:lineRule="auto"/>
        <w:jc w:val="right"/>
        <w:rPr>
          <w:rFonts w:ascii="Arial" w:hAnsi="Arial" w:cs="Arial"/>
          <w:color w:val="000000"/>
          <w:sz w:val="20"/>
          <w:szCs w:val="20"/>
        </w:rPr>
      </w:pPr>
      <w:r>
        <w:rPr>
          <w:rFonts w:ascii="Arial" w:hAnsi="Arial" w:cs="Arial"/>
          <w:color w:val="000000"/>
          <w:sz w:val="20"/>
          <w:szCs w:val="20"/>
        </w:rPr>
        <w:t>PKP Polskie Linie Kolejowe S.A.</w:t>
      </w:r>
    </w:p>
    <w:p w14:paraId="336BB6EC" w14:textId="2DD440A0" w:rsidR="00AB1969" w:rsidRPr="00AB1969" w:rsidRDefault="00EC42BD" w:rsidP="00AB1969">
      <w:pPr>
        <w:spacing w:after="120" w:line="240" w:lineRule="auto"/>
        <w:jc w:val="right"/>
        <w:rPr>
          <w:rFonts w:ascii="Arial" w:hAnsi="Arial" w:cs="Arial"/>
          <w:color w:val="000000"/>
          <w:sz w:val="20"/>
          <w:szCs w:val="20"/>
          <w:lang w:val="en-US"/>
        </w:rPr>
      </w:pPr>
      <w:hyperlink r:id="rId8" w:history="1">
        <w:r w:rsidR="00AB1969" w:rsidRPr="00AB1969">
          <w:rPr>
            <w:rStyle w:val="Hipercze"/>
            <w:rFonts w:ascii="Arial" w:hAnsi="Arial" w:cs="Arial"/>
            <w:sz w:val="20"/>
            <w:szCs w:val="20"/>
            <w:lang w:val="en-US"/>
          </w:rPr>
          <w:t>rzecznik@plk-sa.pl</w:t>
        </w:r>
      </w:hyperlink>
      <w:r w:rsidR="00AB1969" w:rsidRPr="00AB1969">
        <w:rPr>
          <w:rFonts w:ascii="Arial" w:hAnsi="Arial" w:cs="Arial"/>
          <w:color w:val="000000"/>
          <w:sz w:val="20"/>
          <w:szCs w:val="20"/>
          <w:lang w:val="en-US"/>
        </w:rPr>
        <w:t xml:space="preserve"> </w:t>
      </w:r>
    </w:p>
    <w:p w14:paraId="46554C95" w14:textId="77777777" w:rsidR="00AB1969" w:rsidRPr="00AB1969" w:rsidRDefault="00AB1969" w:rsidP="00AB1969">
      <w:pPr>
        <w:spacing w:after="120" w:line="240" w:lineRule="auto"/>
        <w:jc w:val="right"/>
        <w:rPr>
          <w:rFonts w:ascii="Arial" w:hAnsi="Arial" w:cs="Arial"/>
          <w:color w:val="000000"/>
          <w:sz w:val="20"/>
          <w:szCs w:val="20"/>
          <w:lang w:val="en-US"/>
        </w:rPr>
      </w:pPr>
      <w:r w:rsidRPr="00AB1969">
        <w:rPr>
          <w:rFonts w:ascii="Arial" w:hAnsi="Arial" w:cs="Arial"/>
          <w:color w:val="000000"/>
          <w:sz w:val="20"/>
          <w:szCs w:val="20"/>
          <w:lang w:val="en-US"/>
        </w:rPr>
        <w:t>T: + 48 22 473 30 02</w:t>
      </w:r>
    </w:p>
    <w:p w14:paraId="5167C998" w14:textId="77777777" w:rsidR="00AB1969" w:rsidRPr="00AB1969" w:rsidRDefault="00AB1969" w:rsidP="00AB1969">
      <w:pPr>
        <w:spacing w:after="120" w:line="240" w:lineRule="auto"/>
        <w:jc w:val="right"/>
        <w:rPr>
          <w:rFonts w:ascii="Arial" w:hAnsi="Arial" w:cs="Arial"/>
          <w:color w:val="000000"/>
          <w:sz w:val="20"/>
          <w:szCs w:val="20"/>
          <w:lang w:val="en-US"/>
        </w:rPr>
      </w:pPr>
      <w:r w:rsidRPr="00AB1969">
        <w:rPr>
          <w:rFonts w:ascii="Arial" w:hAnsi="Arial" w:cs="Arial"/>
          <w:color w:val="000000"/>
          <w:sz w:val="20"/>
          <w:szCs w:val="20"/>
          <w:lang w:val="en-US"/>
        </w:rPr>
        <w:t>T: + 48 694480239</w:t>
      </w:r>
    </w:p>
    <w:p w14:paraId="029C3E7F" w14:textId="77777777" w:rsidR="00AB1969" w:rsidRPr="00AB1969" w:rsidRDefault="00AB1969" w:rsidP="00FB757E">
      <w:pPr>
        <w:jc w:val="right"/>
        <w:rPr>
          <w:rFonts w:ascii="Arial" w:eastAsiaTheme="minorEastAsia" w:hAnsi="Arial" w:cs="Arial"/>
          <w:b/>
          <w:noProof/>
          <w:color w:val="000000"/>
          <w:sz w:val="20"/>
          <w:szCs w:val="20"/>
          <w:lang w:val="en-US" w:eastAsia="pl-PL"/>
        </w:rPr>
      </w:pPr>
    </w:p>
    <w:sectPr w:rsidR="00AB1969" w:rsidRPr="00AB1969" w:rsidSect="00C85DA5">
      <w:footerReference w:type="default" r:id="rId9"/>
      <w:headerReference w:type="first" r:id="rId10"/>
      <w:footerReference w:type="first" r:id="rId11"/>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58D4" w14:textId="77777777" w:rsidR="00EC42BD" w:rsidRDefault="00EC42BD" w:rsidP="00D5409C">
      <w:pPr>
        <w:spacing w:after="0" w:line="240" w:lineRule="auto"/>
      </w:pPr>
      <w:r>
        <w:separator/>
      </w:r>
    </w:p>
  </w:endnote>
  <w:endnote w:type="continuationSeparator" w:id="0">
    <w:p w14:paraId="484E8AE0" w14:textId="77777777" w:rsidR="00EC42BD" w:rsidRDefault="00EC42BD"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603CA">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603CA">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1559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1559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7FB1" w14:textId="77777777" w:rsidR="00EC42BD" w:rsidRDefault="00EC42BD" w:rsidP="00D5409C">
      <w:pPr>
        <w:spacing w:after="0" w:line="240" w:lineRule="auto"/>
      </w:pPr>
      <w:r>
        <w:separator/>
      </w:r>
    </w:p>
  </w:footnote>
  <w:footnote w:type="continuationSeparator" w:id="0">
    <w:p w14:paraId="11E70E33" w14:textId="77777777" w:rsidR="00EC42BD" w:rsidRDefault="00EC42BD"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77777777" w:rsidR="00D5409C" w:rsidRDefault="00A93609">
    <w:pPr>
      <w:pStyle w:val="Nagwek"/>
    </w:pPr>
    <w:r>
      <w:rPr>
        <w:noProof/>
        <w:lang w:eastAsia="pl-PL"/>
      </w:rPr>
      <mc:AlternateContent>
        <mc:Choice Requires="wps">
          <w:drawing>
            <wp:anchor distT="0" distB="0" distL="114300" distR="114300" simplePos="0" relativeHeight="251655680" behindDoc="0" locked="0" layoutInCell="1" allowOverlap="1" wp14:anchorId="08185482" wp14:editId="286EB793">
              <wp:simplePos x="0" y="0"/>
              <wp:positionH relativeFrom="column">
                <wp:posOffset>3657600</wp:posOffset>
              </wp:positionH>
              <wp:positionV relativeFrom="paragraph">
                <wp:posOffset>-1285240</wp:posOffset>
              </wp:positionV>
              <wp:extent cx="2364105" cy="605790"/>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185482" id="_x0000_t202" coordsize="21600,21600" o:spt="202" path="m,l,21600r21600,l21600,xe">
              <v:stroke joinstyle="miter"/>
              <v:path gradientshapeok="t" o:connecttype="rect"/>
            </v:shapetype>
            <v:shape id="_x0000_s1027"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3A854CA8" wp14:editId="26DAA319">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EC42BD"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A854CA8" id="_x0000_s1028" type="#_x0000_t202" style="position:absolute;margin-left:0;margin-top:-97.6pt;width:187.1pt;height:9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EC42BD" w:rsidP="00344AB4">
                    <w:pPr>
                      <w:spacing w:after="0" w:line="240" w:lineRule="auto"/>
                      <w:rPr>
                        <w:rFonts w:ascii="Arial" w:hAnsi="Arial" w:cs="Arial"/>
                        <w:sz w:val="16"/>
                        <w:szCs w:val="16"/>
                      </w:rPr>
                    </w:pPr>
                    <w:hyperlink r:id="rId3"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2033B"/>
    <w:rsid w:val="00035760"/>
    <w:rsid w:val="000360EA"/>
    <w:rsid w:val="00067273"/>
    <w:rsid w:val="00074343"/>
    <w:rsid w:val="00076186"/>
    <w:rsid w:val="000A7728"/>
    <w:rsid w:val="000C19C7"/>
    <w:rsid w:val="000C5A05"/>
    <w:rsid w:val="000E277D"/>
    <w:rsid w:val="000F70C9"/>
    <w:rsid w:val="001105B3"/>
    <w:rsid w:val="00141226"/>
    <w:rsid w:val="00150560"/>
    <w:rsid w:val="00152131"/>
    <w:rsid w:val="00156F3D"/>
    <w:rsid w:val="0018453D"/>
    <w:rsid w:val="00193531"/>
    <w:rsid w:val="001A4F34"/>
    <w:rsid w:val="001B191A"/>
    <w:rsid w:val="001C3DA1"/>
    <w:rsid w:val="001F12B7"/>
    <w:rsid w:val="001F4E87"/>
    <w:rsid w:val="00205165"/>
    <w:rsid w:val="00207374"/>
    <w:rsid w:val="00237884"/>
    <w:rsid w:val="0025604B"/>
    <w:rsid w:val="0027153D"/>
    <w:rsid w:val="00272225"/>
    <w:rsid w:val="002B0A44"/>
    <w:rsid w:val="002B31E5"/>
    <w:rsid w:val="002C3283"/>
    <w:rsid w:val="002E40BD"/>
    <w:rsid w:val="002E434E"/>
    <w:rsid w:val="00303460"/>
    <w:rsid w:val="00325021"/>
    <w:rsid w:val="00327A3C"/>
    <w:rsid w:val="00344AB4"/>
    <w:rsid w:val="00372D83"/>
    <w:rsid w:val="00376B13"/>
    <w:rsid w:val="00391226"/>
    <w:rsid w:val="003913C2"/>
    <w:rsid w:val="003B1FBD"/>
    <w:rsid w:val="003B71AD"/>
    <w:rsid w:val="003C72CA"/>
    <w:rsid w:val="003E5116"/>
    <w:rsid w:val="00416C22"/>
    <w:rsid w:val="004231ED"/>
    <w:rsid w:val="00453375"/>
    <w:rsid w:val="00470CCF"/>
    <w:rsid w:val="004B6D5B"/>
    <w:rsid w:val="004C03DF"/>
    <w:rsid w:val="004C6D02"/>
    <w:rsid w:val="004D6EC9"/>
    <w:rsid w:val="004F6432"/>
    <w:rsid w:val="005323F3"/>
    <w:rsid w:val="0053297D"/>
    <w:rsid w:val="00544E92"/>
    <w:rsid w:val="0056209A"/>
    <w:rsid w:val="0057315B"/>
    <w:rsid w:val="0059067F"/>
    <w:rsid w:val="00595CCD"/>
    <w:rsid w:val="005D2387"/>
    <w:rsid w:val="005D5C7A"/>
    <w:rsid w:val="005E4D46"/>
    <w:rsid w:val="005E6E60"/>
    <w:rsid w:val="006074FF"/>
    <w:rsid w:val="0063177F"/>
    <w:rsid w:val="00644800"/>
    <w:rsid w:val="00681B60"/>
    <w:rsid w:val="0068696F"/>
    <w:rsid w:val="006A159D"/>
    <w:rsid w:val="006A4931"/>
    <w:rsid w:val="006D3756"/>
    <w:rsid w:val="006F182B"/>
    <w:rsid w:val="006F73A3"/>
    <w:rsid w:val="0071378B"/>
    <w:rsid w:val="007533BD"/>
    <w:rsid w:val="00754307"/>
    <w:rsid w:val="007B2B04"/>
    <w:rsid w:val="007C1DD8"/>
    <w:rsid w:val="007D005C"/>
    <w:rsid w:val="007E742D"/>
    <w:rsid w:val="007F3D8D"/>
    <w:rsid w:val="008021A8"/>
    <w:rsid w:val="008105AE"/>
    <w:rsid w:val="008162EC"/>
    <w:rsid w:val="008274E2"/>
    <w:rsid w:val="00835BD8"/>
    <w:rsid w:val="008542C9"/>
    <w:rsid w:val="00862F22"/>
    <w:rsid w:val="00864FBB"/>
    <w:rsid w:val="00870FEA"/>
    <w:rsid w:val="00871DA5"/>
    <w:rsid w:val="008746D9"/>
    <w:rsid w:val="008B09EF"/>
    <w:rsid w:val="008C1E35"/>
    <w:rsid w:val="008C2C47"/>
    <w:rsid w:val="008C508A"/>
    <w:rsid w:val="008E30A4"/>
    <w:rsid w:val="008F4AE1"/>
    <w:rsid w:val="00927277"/>
    <w:rsid w:val="00930924"/>
    <w:rsid w:val="00932446"/>
    <w:rsid w:val="00945524"/>
    <w:rsid w:val="00963B2C"/>
    <w:rsid w:val="00974615"/>
    <w:rsid w:val="009B1B18"/>
    <w:rsid w:val="009E49C1"/>
    <w:rsid w:val="009F14FE"/>
    <w:rsid w:val="009F3CE0"/>
    <w:rsid w:val="009F3D17"/>
    <w:rsid w:val="009F6F5C"/>
    <w:rsid w:val="00A00A73"/>
    <w:rsid w:val="00A12FFF"/>
    <w:rsid w:val="00A262A4"/>
    <w:rsid w:val="00A93609"/>
    <w:rsid w:val="00A95B06"/>
    <w:rsid w:val="00AB1969"/>
    <w:rsid w:val="00AC37B3"/>
    <w:rsid w:val="00AD3635"/>
    <w:rsid w:val="00B01136"/>
    <w:rsid w:val="00B036DC"/>
    <w:rsid w:val="00B14FB3"/>
    <w:rsid w:val="00B44DB0"/>
    <w:rsid w:val="00B60445"/>
    <w:rsid w:val="00B6179F"/>
    <w:rsid w:val="00B6492B"/>
    <w:rsid w:val="00B65DA9"/>
    <w:rsid w:val="00B66B0B"/>
    <w:rsid w:val="00BC08AF"/>
    <w:rsid w:val="00BD712E"/>
    <w:rsid w:val="00C05F96"/>
    <w:rsid w:val="00C11337"/>
    <w:rsid w:val="00C130A3"/>
    <w:rsid w:val="00C33F65"/>
    <w:rsid w:val="00C56FD1"/>
    <w:rsid w:val="00C603CA"/>
    <w:rsid w:val="00C85DA5"/>
    <w:rsid w:val="00CA5953"/>
    <w:rsid w:val="00CB0350"/>
    <w:rsid w:val="00CB1673"/>
    <w:rsid w:val="00CC230F"/>
    <w:rsid w:val="00CE11C3"/>
    <w:rsid w:val="00CE2E27"/>
    <w:rsid w:val="00CF254F"/>
    <w:rsid w:val="00D10FAB"/>
    <w:rsid w:val="00D20B71"/>
    <w:rsid w:val="00D2374F"/>
    <w:rsid w:val="00D260AE"/>
    <w:rsid w:val="00D33CA1"/>
    <w:rsid w:val="00D5337B"/>
    <w:rsid w:val="00D5409C"/>
    <w:rsid w:val="00D659BD"/>
    <w:rsid w:val="00D9150D"/>
    <w:rsid w:val="00DA3248"/>
    <w:rsid w:val="00DC2311"/>
    <w:rsid w:val="00DC241E"/>
    <w:rsid w:val="00DD1096"/>
    <w:rsid w:val="00DD2978"/>
    <w:rsid w:val="00DD5CF2"/>
    <w:rsid w:val="00DE6169"/>
    <w:rsid w:val="00DF7226"/>
    <w:rsid w:val="00E16C14"/>
    <w:rsid w:val="00E17B65"/>
    <w:rsid w:val="00E429BC"/>
    <w:rsid w:val="00E42AD4"/>
    <w:rsid w:val="00E70BCF"/>
    <w:rsid w:val="00E74D3F"/>
    <w:rsid w:val="00E92C5E"/>
    <w:rsid w:val="00E92D3C"/>
    <w:rsid w:val="00E94291"/>
    <w:rsid w:val="00E947B2"/>
    <w:rsid w:val="00EA7D6E"/>
    <w:rsid w:val="00EB12C8"/>
    <w:rsid w:val="00EC35DF"/>
    <w:rsid w:val="00EC42BD"/>
    <w:rsid w:val="00ED0648"/>
    <w:rsid w:val="00EF321F"/>
    <w:rsid w:val="00EF48E6"/>
    <w:rsid w:val="00EF735D"/>
    <w:rsid w:val="00EF7680"/>
    <w:rsid w:val="00F23F17"/>
    <w:rsid w:val="00F3639C"/>
    <w:rsid w:val="00F40215"/>
    <w:rsid w:val="00F5599D"/>
    <w:rsid w:val="00F701A8"/>
    <w:rsid w:val="00F85B38"/>
    <w:rsid w:val="00F96248"/>
    <w:rsid w:val="00FA4690"/>
    <w:rsid w:val="00FA4757"/>
    <w:rsid w:val="00FB0543"/>
    <w:rsid w:val="00FB2B45"/>
    <w:rsid w:val="00FB757E"/>
    <w:rsid w:val="00FC6FE6"/>
    <w:rsid w:val="00FE7624"/>
    <w:rsid w:val="00FF4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CD8B8"/>
  <w15:docId w15:val="{4BBA517B-A45C-400A-9CDE-26630164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6139">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hyperlink" Target="mailto:rzecznik@plk-s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622A-FBD3-4B10-975F-90A474CD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685</Words>
  <Characters>4114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4790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Błażejczyk Marta</cp:lastModifiedBy>
  <cp:revision>3</cp:revision>
  <cp:lastPrinted>2014-11-05T10:44:00Z</cp:lastPrinted>
  <dcterms:created xsi:type="dcterms:W3CDTF">2014-12-01T12:23:00Z</dcterms:created>
  <dcterms:modified xsi:type="dcterms:W3CDTF">2014-12-01T13:05:00Z</dcterms:modified>
</cp:coreProperties>
</file>