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62D81" w14:textId="77777777" w:rsidR="001E5B3D" w:rsidRPr="005119BF" w:rsidRDefault="00037341" w:rsidP="005119BF">
      <w:pPr>
        <w:spacing w:line="300" w:lineRule="auto"/>
        <w:rPr>
          <w:rFonts w:ascii="Calibri Light" w:hAnsi="Calibri Light" w:cs="Arial"/>
        </w:rPr>
      </w:pPr>
      <w:r w:rsidRPr="005119BF">
        <w:rPr>
          <w:rFonts w:ascii="Calibri Light" w:hAnsi="Calibri Light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ABA65" wp14:editId="78AD7341">
                <wp:simplePos x="0" y="0"/>
                <wp:positionH relativeFrom="margin">
                  <wp:posOffset>-160324</wp:posOffset>
                </wp:positionH>
                <wp:positionV relativeFrom="paragraph">
                  <wp:posOffset>90115</wp:posOffset>
                </wp:positionV>
                <wp:extent cx="6581775" cy="1017767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81775" cy="1017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5CE90" w14:textId="77777777" w:rsidR="00612BCB" w:rsidRPr="0022485A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485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PKP Polskie Linie Kolejowe S.A.</w:t>
                            </w:r>
                          </w:p>
                          <w:p w14:paraId="6E224FD6" w14:textId="77777777" w:rsidR="00612BCB" w:rsidRPr="0022485A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485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14:paraId="355DC9AA" w14:textId="77777777" w:rsidR="00612BCB" w:rsidRPr="0022485A" w:rsidRDefault="00612BCB" w:rsidP="00DD3295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2485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Zespół rzecznika prasowego</w:t>
                            </w:r>
                          </w:p>
                          <w:p w14:paraId="6A0E6196" w14:textId="77777777" w:rsidR="00612BCB" w:rsidRPr="0022485A" w:rsidRDefault="00612BCB" w:rsidP="00DD32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Targowa 74, 03-734 Warszawa</w:t>
                            </w:r>
                          </w:p>
                          <w:p w14:paraId="44C2A7BC" w14:textId="77777777" w:rsidR="00612BCB" w:rsidRPr="0022485A" w:rsidRDefault="00612BCB" w:rsidP="00DD32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+ 48 22 47 330 02</w:t>
                            </w:r>
                          </w:p>
                          <w:p w14:paraId="7AA9B4E1" w14:textId="77777777" w:rsidR="00612BCB" w:rsidRPr="0022485A" w:rsidRDefault="00612BCB" w:rsidP="00DD329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48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rzecznik@plk-sa.pl</w:t>
                            </w:r>
                          </w:p>
                          <w:p w14:paraId="5B8D16EB" w14:textId="77777777" w:rsidR="00612BCB" w:rsidRPr="00057079" w:rsidRDefault="00612BCB" w:rsidP="005D78AB">
                            <w:pPr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4EB526E3" w14:textId="77777777" w:rsidR="00612BCB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16A1B36D" w14:textId="77777777" w:rsidR="00612BCB" w:rsidRPr="00057079" w:rsidRDefault="00612BCB" w:rsidP="005D78AB">
                            <w:pPr>
                              <w:spacing w:line="360" w:lineRule="auto"/>
                              <w:ind w:hanging="90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46D11B9" w14:textId="77777777" w:rsidR="00612BCB" w:rsidRPr="00F20E30" w:rsidRDefault="00612BCB" w:rsidP="005D78AB">
                            <w:pPr>
                              <w:tabs>
                                <w:tab w:val="left" w:pos="8820"/>
                              </w:tabs>
                              <w:spacing w:line="360" w:lineRule="auto"/>
                              <w:ind w:right="-650" w:hanging="18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20E3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Warszawa, 27.06.2012 r.</w:t>
                            </w:r>
                          </w:p>
                          <w:p w14:paraId="774DB7BA" w14:textId="77777777" w:rsidR="00612BCB" w:rsidRPr="00F20E30" w:rsidRDefault="00612BCB" w:rsidP="005D78AB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6pt;margin-top:7.1pt;width:518.25pt;height:80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" filled="f" stroked="f">
                <o:lock v:ext="edit" aspectratio="t"/>
                <v:textbox>
                  <w:txbxContent>
                    <w:p w14:paraId="6095CE90" w14:textId="77777777" w:rsidR="00612BCB" w:rsidRPr="0022485A" w:rsidRDefault="00612BCB" w:rsidP="00DD329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485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PKP Polskie Linie Kolejowe S.A.</w:t>
                      </w:r>
                    </w:p>
                    <w:p w14:paraId="6E224FD6" w14:textId="77777777" w:rsidR="00612BCB" w:rsidRPr="0022485A" w:rsidRDefault="00612BCB" w:rsidP="00DD329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485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14:paraId="355DC9AA" w14:textId="77777777" w:rsidR="00612BCB" w:rsidRPr="0022485A" w:rsidRDefault="00612BCB" w:rsidP="00DD3295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22485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Zespół rzecznika prasowego</w:t>
                      </w:r>
                    </w:p>
                    <w:p w14:paraId="6A0E6196" w14:textId="77777777" w:rsidR="00612BCB" w:rsidRPr="0022485A" w:rsidRDefault="00612BCB" w:rsidP="00DD32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85A">
                        <w:rPr>
                          <w:rFonts w:ascii="Arial" w:hAnsi="Arial" w:cs="Arial"/>
                          <w:sz w:val="18"/>
                          <w:szCs w:val="18"/>
                        </w:rPr>
                        <w:t>ul. Targowa 74, 03-734 Warszawa</w:t>
                      </w:r>
                    </w:p>
                    <w:p w14:paraId="44C2A7BC" w14:textId="77777777" w:rsidR="00612BCB" w:rsidRPr="0022485A" w:rsidRDefault="00612BCB" w:rsidP="00DD32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85A">
                        <w:rPr>
                          <w:rFonts w:ascii="Arial" w:hAnsi="Arial" w:cs="Arial"/>
                          <w:sz w:val="18"/>
                          <w:szCs w:val="18"/>
                        </w:rPr>
                        <w:t>tel. + 48 22 47 330 02</w:t>
                      </w:r>
                    </w:p>
                    <w:p w14:paraId="7AA9B4E1" w14:textId="77777777" w:rsidR="00612BCB" w:rsidRPr="0022485A" w:rsidRDefault="00612BCB" w:rsidP="00DD329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485A">
                        <w:rPr>
                          <w:rFonts w:ascii="Arial" w:hAnsi="Arial" w:cs="Arial"/>
                          <w:sz w:val="18"/>
                          <w:szCs w:val="18"/>
                        </w:rPr>
                        <w:t>rzecznik@plk-sa.pl</w:t>
                      </w:r>
                    </w:p>
                    <w:p w14:paraId="5B8D16EB" w14:textId="77777777" w:rsidR="00612BCB" w:rsidRPr="00057079" w:rsidRDefault="00612BCB" w:rsidP="005D78AB">
                      <w:pPr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4EB526E3" w14:textId="77777777" w:rsidR="00612BCB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16A1B36D" w14:textId="77777777" w:rsidR="00612BCB" w:rsidRPr="00057079" w:rsidRDefault="00612BCB" w:rsidP="005D78AB">
                      <w:pPr>
                        <w:spacing w:line="360" w:lineRule="auto"/>
                        <w:ind w:hanging="900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de-DE"/>
                        </w:rPr>
                      </w:pPr>
                    </w:p>
                    <w:p w14:paraId="546D11B9" w14:textId="77777777" w:rsidR="00612BCB" w:rsidRPr="00F20E30" w:rsidRDefault="00612BCB" w:rsidP="005D78AB">
                      <w:pPr>
                        <w:tabs>
                          <w:tab w:val="left" w:pos="8820"/>
                        </w:tabs>
                        <w:spacing w:line="360" w:lineRule="auto"/>
                        <w:ind w:right="-650" w:hanging="180"/>
                        <w:jc w:val="right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F20E3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/>
                        </w:rPr>
                        <w:t>Warszawa, 27.06.2012 r.</w:t>
                      </w:r>
                    </w:p>
                    <w:p w14:paraId="774DB7BA" w14:textId="77777777" w:rsidR="00612BCB" w:rsidRPr="00F20E30" w:rsidRDefault="00612BCB" w:rsidP="005D78AB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9C89CD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0D5F5272" w14:textId="77777777" w:rsidR="008A4DC5" w:rsidRPr="005119BF" w:rsidRDefault="008A4DC5" w:rsidP="005119BF">
      <w:pPr>
        <w:spacing w:line="300" w:lineRule="auto"/>
        <w:rPr>
          <w:rFonts w:ascii="Calibri Light" w:hAnsi="Calibri Light" w:cs="Arial"/>
        </w:rPr>
      </w:pPr>
    </w:p>
    <w:p w14:paraId="1CEA9225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6DF547CA" w14:textId="77777777" w:rsidR="002C2359" w:rsidRPr="005119BF" w:rsidRDefault="002C2359" w:rsidP="005119BF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75D012FB" w14:textId="3CF433FC" w:rsidR="005119BF" w:rsidRPr="00E22B0C" w:rsidRDefault="00602C56" w:rsidP="005119BF">
      <w:pPr>
        <w:jc w:val="right"/>
        <w:rPr>
          <w:rFonts w:ascii="Arial" w:hAnsi="Arial" w:cs="Arial"/>
          <w:sz w:val="20"/>
          <w:szCs w:val="20"/>
        </w:rPr>
      </w:pPr>
      <w:r w:rsidRPr="005119BF">
        <w:rPr>
          <w:rFonts w:ascii="Calibri Light" w:hAnsi="Calibri Light" w:cs="Arial"/>
          <w:b/>
        </w:rPr>
        <w:t xml:space="preserve">  </w:t>
      </w:r>
      <w:r w:rsidR="005119BF" w:rsidRPr="00E22B0C">
        <w:rPr>
          <w:rFonts w:ascii="Arial" w:hAnsi="Arial" w:cs="Arial"/>
          <w:sz w:val="20"/>
          <w:szCs w:val="20"/>
        </w:rPr>
        <w:t xml:space="preserve">Warszawa, </w:t>
      </w:r>
      <w:r w:rsidR="0022485A">
        <w:rPr>
          <w:rFonts w:ascii="Arial" w:hAnsi="Arial" w:cs="Arial"/>
          <w:sz w:val="20"/>
          <w:szCs w:val="20"/>
        </w:rPr>
        <w:t xml:space="preserve">27 listopada  </w:t>
      </w:r>
      <w:r w:rsidR="005119BF" w:rsidRPr="00E22B0C">
        <w:rPr>
          <w:rFonts w:ascii="Arial" w:hAnsi="Arial" w:cs="Arial"/>
          <w:sz w:val="20"/>
          <w:szCs w:val="20"/>
        </w:rPr>
        <w:t xml:space="preserve">2014 r. </w:t>
      </w:r>
    </w:p>
    <w:p w14:paraId="4A75181A" w14:textId="77777777" w:rsidR="005119BF" w:rsidRPr="0028683B" w:rsidRDefault="005119BF" w:rsidP="005119BF">
      <w:pPr>
        <w:rPr>
          <w:rFonts w:ascii="Arial" w:hAnsi="Arial" w:cs="Arial"/>
          <w:b/>
        </w:rPr>
      </w:pPr>
    </w:p>
    <w:p w14:paraId="092A6D19" w14:textId="2F00A0A1" w:rsidR="005119BF" w:rsidRPr="00FD183B" w:rsidRDefault="0022485A" w:rsidP="0022485A">
      <w:pPr>
        <w:spacing w:line="300" w:lineRule="auto"/>
        <w:rPr>
          <w:rFonts w:ascii="Arial" w:hAnsi="Arial" w:cs="Arial"/>
          <w:b/>
          <w:sz w:val="22"/>
          <w:szCs w:val="22"/>
        </w:rPr>
      </w:pPr>
      <w:r w:rsidRPr="00FD183B">
        <w:rPr>
          <w:rFonts w:ascii="Arial" w:hAnsi="Arial" w:cs="Arial"/>
          <w:b/>
          <w:sz w:val="22"/>
          <w:szCs w:val="22"/>
        </w:rPr>
        <w:t xml:space="preserve">Informacja prasowa </w:t>
      </w:r>
    </w:p>
    <w:p w14:paraId="55ECE787" w14:textId="77777777" w:rsidR="0022485A" w:rsidRPr="00FD183B" w:rsidRDefault="0022485A" w:rsidP="0022485A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14:paraId="198E668C" w14:textId="7D887555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FD183B">
        <w:rPr>
          <w:rFonts w:ascii="Arial" w:hAnsi="Arial" w:cs="Arial"/>
          <w:b/>
        </w:rPr>
        <w:t>Wygodniejsza podróż z Jelen</w:t>
      </w:r>
      <w:r w:rsidR="00365E80" w:rsidRPr="00FD183B">
        <w:rPr>
          <w:rFonts w:ascii="Arial" w:hAnsi="Arial" w:cs="Arial"/>
          <w:b/>
        </w:rPr>
        <w:t>iej Góry do Szklarskiej Poręby</w:t>
      </w:r>
    </w:p>
    <w:p w14:paraId="4F2E8CE0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  <w:b/>
        </w:rPr>
      </w:pPr>
    </w:p>
    <w:p w14:paraId="0700C5EE" w14:textId="770A413A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FD183B">
        <w:rPr>
          <w:rFonts w:ascii="Arial" w:hAnsi="Arial" w:cs="Arial"/>
          <w:b/>
        </w:rPr>
        <w:t xml:space="preserve">Zmodernizowane perony na stacjach Jelenia Góra Zachodnia i Piechowice ułatwią podróż mieszkańcom i turystom, a przebudowa torów i rozjazdów usprawni przejazd pociągów regionalnych i dalekobieżnych z Wrocławia i Jeleniej Góry do Szklarskiej Poręby. </w:t>
      </w:r>
      <w:r w:rsidR="004A0DFD" w:rsidRPr="00FD183B">
        <w:rPr>
          <w:rFonts w:ascii="Arial" w:hAnsi="Arial" w:cs="Arial"/>
          <w:b/>
        </w:rPr>
        <w:t>P</w:t>
      </w:r>
      <w:r w:rsidRPr="00FD183B">
        <w:rPr>
          <w:rFonts w:ascii="Arial" w:hAnsi="Arial" w:cs="Arial"/>
          <w:b/>
        </w:rPr>
        <w:t>race PLK</w:t>
      </w:r>
      <w:r w:rsidR="004A0DFD" w:rsidRPr="00FD183B">
        <w:rPr>
          <w:rFonts w:ascii="Arial" w:hAnsi="Arial" w:cs="Arial"/>
          <w:b/>
        </w:rPr>
        <w:t xml:space="preserve"> za ponad 10 mln zł</w:t>
      </w:r>
      <w:r w:rsidRPr="00FD183B">
        <w:rPr>
          <w:rFonts w:ascii="Arial" w:hAnsi="Arial" w:cs="Arial"/>
          <w:b/>
        </w:rPr>
        <w:t xml:space="preserve"> zwiększ</w:t>
      </w:r>
      <w:r w:rsidR="004A0DFD" w:rsidRPr="00FD183B">
        <w:rPr>
          <w:rFonts w:ascii="Arial" w:hAnsi="Arial" w:cs="Arial"/>
          <w:b/>
        </w:rPr>
        <w:t>ą</w:t>
      </w:r>
      <w:r w:rsidRPr="00FD183B">
        <w:rPr>
          <w:rFonts w:ascii="Arial" w:hAnsi="Arial" w:cs="Arial"/>
          <w:b/>
        </w:rPr>
        <w:t xml:space="preserve"> komfort podróży w regionie jeleniogórskim</w:t>
      </w:r>
      <w:r w:rsidR="00365E80" w:rsidRPr="00FD183B">
        <w:rPr>
          <w:rFonts w:ascii="Arial" w:hAnsi="Arial" w:cs="Arial"/>
          <w:b/>
        </w:rPr>
        <w:t>.</w:t>
      </w:r>
      <w:r w:rsidRPr="00FD183B">
        <w:rPr>
          <w:rFonts w:ascii="Arial" w:hAnsi="Arial" w:cs="Arial"/>
          <w:b/>
        </w:rPr>
        <w:t xml:space="preserve"> </w:t>
      </w:r>
    </w:p>
    <w:p w14:paraId="43B5F05C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5D2DC67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  <w:r w:rsidRPr="00FD183B">
        <w:rPr>
          <w:rFonts w:ascii="Arial" w:hAnsi="Arial" w:cs="Arial"/>
        </w:rPr>
        <w:t xml:space="preserve">Polskie Linie Kolejowe na stacji Piechowice zmodernizują i wyposażą perony w nowe oświetlenie, system oznakowania, siedzenia i wiaty. Osoby o ograniczonej mobilności zyskają dogodny dostęp do pociągów dzięki pochylniom. Zmiana układu torowego, wymiana rozjazdów i regulacja sieci trakcyjnej ułatwi kursowanie pociągów aglomeracyjnych                         i dalekobieżnych. </w:t>
      </w:r>
    </w:p>
    <w:p w14:paraId="755E333B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39E05A24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  <w:r w:rsidRPr="00FD183B">
        <w:rPr>
          <w:rFonts w:ascii="Arial" w:hAnsi="Arial" w:cs="Arial"/>
        </w:rPr>
        <w:t xml:space="preserve">Na stacji Jelenia Góra Zachodnia zmiany obejmą dwa perony. Obiekty będą wyższe, lepiej oświetlone i oznaczone, dzięki czemu zapewnią podróżnym lepszą obsługę. Zmodernizowana będzie też wiata na peronie 1. Na stacji, tak jak na wszystkich odnawianych przez PLK obiektach, będą pochylnie dla osób niepełnosprawnych. </w:t>
      </w:r>
    </w:p>
    <w:p w14:paraId="6EEEECB8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  <w:r w:rsidRPr="00FD183B">
        <w:rPr>
          <w:rFonts w:ascii="Arial" w:hAnsi="Arial" w:cs="Arial"/>
        </w:rPr>
        <w:t>Linia z Jeleniej Góry do Szklarskiej Poręby to typowo górska trasa. Widać z niej Karkonosze i Góry Izerskie. Pomiędzy Piechowicami a Szklarską Porębą, na odcinku 12 km, pociąg pokonuje wysokość 313 m. Korzystają z niej chętnie mieszkańcy oraz turyści, wybierający kolej jako wygodny przejazd w górskie okolice Szklarskiej Poręby na piesze i rowerowe wędrówki lub zimowy odpoczynek na nartach.</w:t>
      </w:r>
    </w:p>
    <w:p w14:paraId="5EFC4049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E3B0AA9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  <w:r w:rsidRPr="00FD183B">
        <w:rPr>
          <w:rFonts w:ascii="Arial" w:hAnsi="Arial" w:cs="Arial"/>
        </w:rPr>
        <w:t xml:space="preserve">Prace rozpoczęły się w październiku br. i realizowane są w ramach projektu Regionalnego Programu Operacyjnego Województwa Dolnośląskiego na lata 2007-2013 pn. „Modernizacja regionalnej linii kolejowej nr 311 Jelenia Góra – Szklarska Poręba Górna – modernizacja </w:t>
      </w:r>
      <w:r w:rsidRPr="00FD183B">
        <w:rPr>
          <w:rFonts w:ascii="Arial" w:hAnsi="Arial" w:cs="Arial"/>
        </w:rPr>
        <w:lastRenderedPageBreak/>
        <w:t xml:space="preserve">peronów na stacjach kolejowych Jelenia Góra Zachodnia i Piechowice w ramach projektu Jeleniogórska Kolej Aglomeracyjna – etap I”. Zakończenie zaplanowano w maju 2015 r. Wartość robót wynosi ponad 10 mln zł </w:t>
      </w:r>
    </w:p>
    <w:p w14:paraId="0A14BC94" w14:textId="77777777" w:rsidR="0022485A" w:rsidRPr="00FD183B" w:rsidRDefault="0022485A" w:rsidP="0022485A">
      <w:pPr>
        <w:pStyle w:val="Bezodstpw"/>
        <w:spacing w:line="360" w:lineRule="auto"/>
        <w:jc w:val="both"/>
        <w:rPr>
          <w:rFonts w:ascii="Arial" w:hAnsi="Arial" w:cs="Arial"/>
        </w:rPr>
      </w:pPr>
      <w:r w:rsidRPr="00FD183B">
        <w:rPr>
          <w:rFonts w:ascii="Arial" w:hAnsi="Arial" w:cs="Arial"/>
        </w:rPr>
        <w:t xml:space="preserve">Wykonawcą jest konsorcjum firm, których liderem jest Przedsiębiorstwo Budownictwa Kolejowego i Inżynieryjnego INFRAKOL. </w:t>
      </w:r>
    </w:p>
    <w:p w14:paraId="589342AB" w14:textId="77777777" w:rsidR="0022485A" w:rsidRPr="00FD183B" w:rsidRDefault="0022485A" w:rsidP="0022485A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</w:rPr>
      </w:pPr>
      <w:r w:rsidRPr="00FD183B">
        <w:rPr>
          <w:rFonts w:ascii="Arial" w:hAnsi="Arial" w:cs="Arial"/>
          <w:sz w:val="22"/>
          <w:szCs w:val="22"/>
        </w:rPr>
        <w:t xml:space="preserve">Obecny projekt PLK jest kontynuacją zakończonych w 2013 r. prac na trasie Jelenia Góra Szklarska Poręba - również z dolnośląskiego RPO. Objęły one modernizację ponad 12 km torów oraz wymianę rozjazdów pomiędzy stacjami w Piechowicach i Szklarskiej Porębie Górnej. Remontowane były obiekty inżynieryjne oraz przejazdy kolejowo-drogowe. Standard obsługi podróżnych poprawiła przebudowa peronów. Projekt kosztował 34 mln zł. </w:t>
      </w:r>
    </w:p>
    <w:p w14:paraId="7C7B1981" w14:textId="77777777" w:rsidR="0022485A" w:rsidRPr="00FD183B" w:rsidRDefault="0022485A" w:rsidP="0022485A">
      <w:pPr>
        <w:spacing w:line="300" w:lineRule="auto"/>
        <w:rPr>
          <w:rFonts w:ascii="Arial" w:hAnsi="Arial" w:cs="Arial"/>
          <w:b/>
          <w:sz w:val="22"/>
          <w:szCs w:val="22"/>
        </w:rPr>
      </w:pPr>
    </w:p>
    <w:p w14:paraId="308844CC" w14:textId="77777777" w:rsidR="00613821" w:rsidRPr="00FD183B" w:rsidRDefault="00613821" w:rsidP="005119BF">
      <w:pPr>
        <w:spacing w:line="300" w:lineRule="auto"/>
        <w:jc w:val="both"/>
        <w:rPr>
          <w:rFonts w:ascii="Arial" w:hAnsi="Arial" w:cs="Arial"/>
          <w:b/>
          <w:sz w:val="22"/>
          <w:szCs w:val="22"/>
        </w:rPr>
      </w:pPr>
    </w:p>
    <w:p w14:paraId="76C40964" w14:textId="77777777" w:rsidR="00DD3295" w:rsidRPr="00FD183B" w:rsidRDefault="00DD3295" w:rsidP="0022485A">
      <w:pPr>
        <w:spacing w:line="360" w:lineRule="auto"/>
        <w:ind w:left="5670"/>
        <w:contextualSpacing/>
        <w:jc w:val="right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D183B">
        <w:rPr>
          <w:rFonts w:ascii="Arial" w:hAnsi="Arial" w:cs="Arial"/>
          <w:b/>
          <w:sz w:val="20"/>
          <w:szCs w:val="20"/>
          <w:u w:val="single"/>
        </w:rPr>
        <w:t>Kontakt dla mediów:</w:t>
      </w:r>
    </w:p>
    <w:p w14:paraId="6A013034" w14:textId="77777777" w:rsidR="0022485A" w:rsidRPr="00FD183B" w:rsidRDefault="0022485A" w:rsidP="0022485A">
      <w:pPr>
        <w:spacing w:line="360" w:lineRule="auto"/>
        <w:ind w:left="5670"/>
        <w:contextualSpacing/>
        <w:jc w:val="right"/>
        <w:rPr>
          <w:rFonts w:ascii="Arial" w:hAnsi="Arial" w:cs="Arial"/>
          <w:sz w:val="20"/>
          <w:szCs w:val="20"/>
        </w:rPr>
      </w:pPr>
      <w:r w:rsidRPr="00FD183B">
        <w:rPr>
          <w:rFonts w:ascii="Arial" w:hAnsi="Arial" w:cs="Arial"/>
          <w:sz w:val="20"/>
          <w:szCs w:val="20"/>
        </w:rPr>
        <w:t>Mirosław Siemieniec</w:t>
      </w:r>
    </w:p>
    <w:p w14:paraId="6FE01EC3" w14:textId="77777777" w:rsidR="0022485A" w:rsidRPr="00FD183B" w:rsidRDefault="0022485A" w:rsidP="0022485A">
      <w:pPr>
        <w:spacing w:line="360" w:lineRule="auto"/>
        <w:ind w:left="5670"/>
        <w:contextualSpacing/>
        <w:jc w:val="right"/>
        <w:rPr>
          <w:rFonts w:ascii="Arial" w:hAnsi="Arial" w:cs="Arial"/>
          <w:sz w:val="20"/>
          <w:szCs w:val="20"/>
        </w:rPr>
      </w:pPr>
      <w:r w:rsidRPr="00FD183B">
        <w:rPr>
          <w:rFonts w:ascii="Arial" w:hAnsi="Arial" w:cs="Arial"/>
          <w:sz w:val="20"/>
          <w:szCs w:val="20"/>
        </w:rPr>
        <w:t>Rzecznik prasowy</w:t>
      </w:r>
    </w:p>
    <w:p w14:paraId="7FE6CD63" w14:textId="77777777" w:rsidR="0022485A" w:rsidRPr="00FD183B" w:rsidRDefault="0022485A" w:rsidP="0022485A">
      <w:pPr>
        <w:spacing w:line="360" w:lineRule="auto"/>
        <w:ind w:left="5670"/>
        <w:contextualSpacing/>
        <w:jc w:val="right"/>
        <w:rPr>
          <w:rFonts w:ascii="Arial" w:hAnsi="Arial" w:cs="Arial"/>
          <w:sz w:val="20"/>
          <w:szCs w:val="20"/>
        </w:rPr>
      </w:pPr>
      <w:r w:rsidRPr="00FD183B">
        <w:rPr>
          <w:rFonts w:ascii="Arial" w:hAnsi="Arial" w:cs="Arial"/>
          <w:sz w:val="20"/>
          <w:szCs w:val="20"/>
        </w:rPr>
        <w:t>PKP Polskie Linie Kolejowe S.A.</w:t>
      </w:r>
    </w:p>
    <w:p w14:paraId="3989462F" w14:textId="546258AF" w:rsidR="00DD3295" w:rsidRPr="00FD183B" w:rsidRDefault="009706A6" w:rsidP="0022485A">
      <w:pPr>
        <w:spacing w:line="360" w:lineRule="auto"/>
        <w:ind w:left="5670"/>
        <w:contextualSpacing/>
        <w:jc w:val="right"/>
        <w:rPr>
          <w:rFonts w:ascii="Arial" w:hAnsi="Arial" w:cs="Arial"/>
          <w:sz w:val="20"/>
          <w:szCs w:val="20"/>
        </w:rPr>
      </w:pPr>
      <w:hyperlink r:id="rId9" w:history="1">
        <w:r w:rsidR="00DD3295" w:rsidRPr="00FD183B">
          <w:rPr>
            <w:rFonts w:ascii="Arial" w:hAnsi="Arial" w:cs="Arial"/>
            <w:sz w:val="20"/>
            <w:szCs w:val="20"/>
          </w:rPr>
          <w:t>rzecznik@plk-sa.pl</w:t>
        </w:r>
      </w:hyperlink>
    </w:p>
    <w:p w14:paraId="5BF10604" w14:textId="60B9B3AB" w:rsidR="0022485A" w:rsidRPr="00FD183B" w:rsidRDefault="0022485A" w:rsidP="0022485A">
      <w:pPr>
        <w:spacing w:line="360" w:lineRule="auto"/>
        <w:ind w:left="5670"/>
        <w:contextualSpacing/>
        <w:jc w:val="right"/>
        <w:rPr>
          <w:rFonts w:ascii="Arial" w:hAnsi="Arial" w:cs="Arial"/>
          <w:sz w:val="20"/>
          <w:szCs w:val="20"/>
        </w:rPr>
      </w:pPr>
      <w:r w:rsidRPr="00FD183B">
        <w:rPr>
          <w:rFonts w:ascii="Arial" w:hAnsi="Arial" w:cs="Arial"/>
          <w:sz w:val="20"/>
          <w:szCs w:val="20"/>
        </w:rPr>
        <w:t>tel. 694 480 239</w:t>
      </w:r>
    </w:p>
    <w:bookmarkEnd w:id="0"/>
    <w:p w14:paraId="2B697FDB" w14:textId="77777777" w:rsidR="00CC67FD" w:rsidRPr="005119BF" w:rsidRDefault="00CC67FD" w:rsidP="005119BF">
      <w:pPr>
        <w:spacing w:line="300" w:lineRule="auto"/>
        <w:jc w:val="right"/>
        <w:rPr>
          <w:rFonts w:ascii="Calibri Light" w:hAnsi="Calibri Light" w:cs="Arial"/>
          <w:bCs/>
        </w:rPr>
      </w:pPr>
    </w:p>
    <w:sectPr w:rsidR="00CC67FD" w:rsidRPr="005119BF" w:rsidSect="009A1A18">
      <w:headerReference w:type="default" r:id="rId10"/>
      <w:footerReference w:type="default" r:id="rId11"/>
      <w:pgSz w:w="11906" w:h="16838"/>
      <w:pgMar w:top="1843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4925A" w14:textId="77777777" w:rsidR="009706A6" w:rsidRDefault="009706A6">
      <w:r>
        <w:separator/>
      </w:r>
    </w:p>
  </w:endnote>
  <w:endnote w:type="continuationSeparator" w:id="0">
    <w:p w14:paraId="2BD5BE4E" w14:textId="77777777" w:rsidR="009706A6" w:rsidRDefault="0097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499F" w14:textId="77777777" w:rsidR="00612BCB" w:rsidRDefault="00612BCB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F00BE7" wp14:editId="79056F90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34799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009E5FD9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56CFC233" w14:textId="77777777" w:rsidR="00612BCB" w:rsidRDefault="00612BCB" w:rsidP="00747F2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pod numerem KRS 0000037568, NIP: 113-23-16-427, REGON: 017319027. Wysokość kapitału zakładowego w całości wpłaconego: 15 838 553 000,00 zł</w:t>
                          </w:r>
                        </w:p>
                        <w:p w14:paraId="7B5A0B79" w14:textId="77777777" w:rsidR="00612BCB" w:rsidRPr="00747F2E" w:rsidRDefault="00612BCB" w:rsidP="00747F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32.25pt;width:567pt;height: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14:paraId="0AC34799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009E5FD9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56CFC233" w14:textId="77777777" w:rsidR="00612BCB" w:rsidRDefault="00612BCB" w:rsidP="00747F2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pod numerem KRS 0000037568, NIP: 113-23-16-427, REGON: 017319027. Wysokość kapitału zakładowego w całości wpłaconego: 15 838 553 000,00 zł</w:t>
                    </w:r>
                  </w:p>
                  <w:p w14:paraId="7B5A0B79" w14:textId="77777777" w:rsidR="00612BCB" w:rsidRPr="00747F2E" w:rsidRDefault="00612BCB" w:rsidP="00747F2E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18FE" w14:textId="77777777" w:rsidR="009706A6" w:rsidRDefault="009706A6">
      <w:r>
        <w:separator/>
      </w:r>
    </w:p>
  </w:footnote>
  <w:footnote w:type="continuationSeparator" w:id="0">
    <w:p w14:paraId="7BC36BD5" w14:textId="77777777" w:rsidR="009706A6" w:rsidRDefault="0097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BA710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F5BE91" wp14:editId="0B9C9307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B7546" w14:textId="13B95200" w:rsidR="00612BCB" w:rsidRDefault="0022485A" w:rsidP="00942912">
                          <w:pPr>
                            <w:jc w:val="center"/>
                          </w:pPr>
                          <w:r w:rsidRPr="00F52E20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478B7F0D" wp14:editId="4D95E047">
                                <wp:extent cx="5544185" cy="728980"/>
                                <wp:effectExtent l="0" t="0" r="0" b="0"/>
                                <wp:docPr id="4" name="Obraz 4" descr="http://www.plk-sa.pl/files/public/user_upload/news-headers/old/dolnoslaski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ttp://www.plk-sa.pl/files/public/user_upload/news-headers/old/dolnoslaski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44185" cy="7289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pt;margin-top:-9.55pt;width:522pt;height:5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tsj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MPtsj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14:paraId="548B7546" w14:textId="13B95200" w:rsidR="00612BCB" w:rsidRDefault="0022485A" w:rsidP="00942912">
                    <w:pPr>
                      <w:jc w:val="center"/>
                    </w:pPr>
                    <w:r w:rsidRPr="00F52E20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478B7F0D" wp14:editId="4D95E047">
                          <wp:extent cx="5544185" cy="728980"/>
                          <wp:effectExtent l="0" t="0" r="0" b="0"/>
                          <wp:docPr id="4" name="Obraz 4" descr="http://www.plk-sa.pl/files/public/user_upload/news-headers/old/dolnoslaski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www.plk-sa.pl/files/public/user_upload/news-headers/old/dolnoslaski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544185" cy="728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524D932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</w:p>
  <w:p w14:paraId="11AD187A" w14:textId="77777777" w:rsidR="00612BCB" w:rsidRDefault="00612BCB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10C11890" wp14:editId="5AD7F572">
              <wp:simplePos x="0" y="0"/>
              <wp:positionH relativeFrom="column">
                <wp:posOffset>-685800</wp:posOffset>
              </wp:positionH>
              <wp:positionV relativeFrom="paragraph">
                <wp:posOffset>213994</wp:posOffset>
              </wp:positionV>
              <wp:extent cx="72009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line w14:anchorId="1A046BF0" id="Line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B4138"/>
    <w:multiLevelType w:val="hybridMultilevel"/>
    <w:tmpl w:val="A9BE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E7307"/>
    <w:multiLevelType w:val="hybridMultilevel"/>
    <w:tmpl w:val="3B1877B8"/>
    <w:lvl w:ilvl="0" w:tplc="44EC5ED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C38ECF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544441CE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04604C3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C554A7C2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6164D4D6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D16E2A30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CB3A290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4F1C6BD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007EE"/>
    <w:rsid w:val="00037341"/>
    <w:rsid w:val="00037ABE"/>
    <w:rsid w:val="00040CA3"/>
    <w:rsid w:val="0004106E"/>
    <w:rsid w:val="00042EC6"/>
    <w:rsid w:val="00044A48"/>
    <w:rsid w:val="00057079"/>
    <w:rsid w:val="00062506"/>
    <w:rsid w:val="00082DC9"/>
    <w:rsid w:val="000B1FF2"/>
    <w:rsid w:val="000D3859"/>
    <w:rsid w:val="000D44C7"/>
    <w:rsid w:val="000D614F"/>
    <w:rsid w:val="000F2AFE"/>
    <w:rsid w:val="00107858"/>
    <w:rsid w:val="00117EEE"/>
    <w:rsid w:val="0012084C"/>
    <w:rsid w:val="00123689"/>
    <w:rsid w:val="00133772"/>
    <w:rsid w:val="00141501"/>
    <w:rsid w:val="00144034"/>
    <w:rsid w:val="001472D9"/>
    <w:rsid w:val="00162081"/>
    <w:rsid w:val="00170742"/>
    <w:rsid w:val="00172B4E"/>
    <w:rsid w:val="001820B5"/>
    <w:rsid w:val="00184D2B"/>
    <w:rsid w:val="00195167"/>
    <w:rsid w:val="001957BC"/>
    <w:rsid w:val="001B1B07"/>
    <w:rsid w:val="001B625B"/>
    <w:rsid w:val="001E5B3D"/>
    <w:rsid w:val="001F2C4E"/>
    <w:rsid w:val="00207B12"/>
    <w:rsid w:val="00221B3F"/>
    <w:rsid w:val="00224297"/>
    <w:rsid w:val="0022485A"/>
    <w:rsid w:val="00255208"/>
    <w:rsid w:val="002576EB"/>
    <w:rsid w:val="0026046E"/>
    <w:rsid w:val="002611D0"/>
    <w:rsid w:val="002911C5"/>
    <w:rsid w:val="0029133F"/>
    <w:rsid w:val="0029236F"/>
    <w:rsid w:val="002940B6"/>
    <w:rsid w:val="002973E4"/>
    <w:rsid w:val="002A6CDF"/>
    <w:rsid w:val="002A7882"/>
    <w:rsid w:val="002A7D5F"/>
    <w:rsid w:val="002B234E"/>
    <w:rsid w:val="002C2359"/>
    <w:rsid w:val="002C377D"/>
    <w:rsid w:val="002C4919"/>
    <w:rsid w:val="002D29CF"/>
    <w:rsid w:val="002E64FA"/>
    <w:rsid w:val="0030040B"/>
    <w:rsid w:val="00302326"/>
    <w:rsid w:val="00313E86"/>
    <w:rsid w:val="00346462"/>
    <w:rsid w:val="00347174"/>
    <w:rsid w:val="00350076"/>
    <w:rsid w:val="0035493B"/>
    <w:rsid w:val="00354987"/>
    <w:rsid w:val="00356AC2"/>
    <w:rsid w:val="00365E80"/>
    <w:rsid w:val="003754B6"/>
    <w:rsid w:val="00381C19"/>
    <w:rsid w:val="003902EF"/>
    <w:rsid w:val="003915FD"/>
    <w:rsid w:val="0039289D"/>
    <w:rsid w:val="003A2C8A"/>
    <w:rsid w:val="003A4812"/>
    <w:rsid w:val="003A6ADE"/>
    <w:rsid w:val="003B20CA"/>
    <w:rsid w:val="003C1608"/>
    <w:rsid w:val="003C2951"/>
    <w:rsid w:val="003C6767"/>
    <w:rsid w:val="003E3F7D"/>
    <w:rsid w:val="003E63DF"/>
    <w:rsid w:val="003F42C0"/>
    <w:rsid w:val="00402459"/>
    <w:rsid w:val="00417366"/>
    <w:rsid w:val="00427A99"/>
    <w:rsid w:val="004351D8"/>
    <w:rsid w:val="0043586F"/>
    <w:rsid w:val="00443EBB"/>
    <w:rsid w:val="00447B04"/>
    <w:rsid w:val="004538C1"/>
    <w:rsid w:val="004662D8"/>
    <w:rsid w:val="00470A2C"/>
    <w:rsid w:val="004741FA"/>
    <w:rsid w:val="00482770"/>
    <w:rsid w:val="00491F6E"/>
    <w:rsid w:val="00497217"/>
    <w:rsid w:val="00497DC4"/>
    <w:rsid w:val="004A0DFD"/>
    <w:rsid w:val="004A3372"/>
    <w:rsid w:val="004B222A"/>
    <w:rsid w:val="004B3D90"/>
    <w:rsid w:val="004B5F02"/>
    <w:rsid w:val="004C0F62"/>
    <w:rsid w:val="004C2F72"/>
    <w:rsid w:val="004C30F7"/>
    <w:rsid w:val="004C6C08"/>
    <w:rsid w:val="004D1A85"/>
    <w:rsid w:val="004F2A71"/>
    <w:rsid w:val="004F30D3"/>
    <w:rsid w:val="00504C41"/>
    <w:rsid w:val="005055D3"/>
    <w:rsid w:val="00507F1B"/>
    <w:rsid w:val="00510634"/>
    <w:rsid w:val="005119BF"/>
    <w:rsid w:val="00515351"/>
    <w:rsid w:val="0052212B"/>
    <w:rsid w:val="00526D1B"/>
    <w:rsid w:val="00542EAF"/>
    <w:rsid w:val="005760AE"/>
    <w:rsid w:val="005802FA"/>
    <w:rsid w:val="00582CD0"/>
    <w:rsid w:val="00586A6C"/>
    <w:rsid w:val="005A6E66"/>
    <w:rsid w:val="005C035C"/>
    <w:rsid w:val="005C2CC2"/>
    <w:rsid w:val="005D1429"/>
    <w:rsid w:val="005D78AB"/>
    <w:rsid w:val="005F05A1"/>
    <w:rsid w:val="005F39E0"/>
    <w:rsid w:val="00602C56"/>
    <w:rsid w:val="00612BCB"/>
    <w:rsid w:val="00613821"/>
    <w:rsid w:val="00617E70"/>
    <w:rsid w:val="00620216"/>
    <w:rsid w:val="006252AC"/>
    <w:rsid w:val="0063682B"/>
    <w:rsid w:val="00640B4F"/>
    <w:rsid w:val="0064774B"/>
    <w:rsid w:val="006510D0"/>
    <w:rsid w:val="00651967"/>
    <w:rsid w:val="006528BE"/>
    <w:rsid w:val="00655975"/>
    <w:rsid w:val="00665395"/>
    <w:rsid w:val="0067114E"/>
    <w:rsid w:val="00695F1A"/>
    <w:rsid w:val="006A1502"/>
    <w:rsid w:val="006A210D"/>
    <w:rsid w:val="006A51A4"/>
    <w:rsid w:val="006A5C2F"/>
    <w:rsid w:val="006A6C4C"/>
    <w:rsid w:val="006A6D51"/>
    <w:rsid w:val="006B1F7F"/>
    <w:rsid w:val="006C2ABC"/>
    <w:rsid w:val="006C502B"/>
    <w:rsid w:val="006E0AA3"/>
    <w:rsid w:val="006F5F24"/>
    <w:rsid w:val="006F7643"/>
    <w:rsid w:val="00701EA8"/>
    <w:rsid w:val="00702F9D"/>
    <w:rsid w:val="00703210"/>
    <w:rsid w:val="00703EBE"/>
    <w:rsid w:val="00721661"/>
    <w:rsid w:val="0072292F"/>
    <w:rsid w:val="007315DB"/>
    <w:rsid w:val="007370FC"/>
    <w:rsid w:val="00746569"/>
    <w:rsid w:val="00747F2E"/>
    <w:rsid w:val="00753713"/>
    <w:rsid w:val="00760929"/>
    <w:rsid w:val="00762011"/>
    <w:rsid w:val="00766A60"/>
    <w:rsid w:val="00794D6B"/>
    <w:rsid w:val="007B3248"/>
    <w:rsid w:val="007B6ACF"/>
    <w:rsid w:val="007D3ECC"/>
    <w:rsid w:val="007E4868"/>
    <w:rsid w:val="007F2633"/>
    <w:rsid w:val="007F38D0"/>
    <w:rsid w:val="00800011"/>
    <w:rsid w:val="008110E8"/>
    <w:rsid w:val="00813419"/>
    <w:rsid w:val="00826A0A"/>
    <w:rsid w:val="008401A6"/>
    <w:rsid w:val="00840AC2"/>
    <w:rsid w:val="00841F8A"/>
    <w:rsid w:val="00846225"/>
    <w:rsid w:val="00847932"/>
    <w:rsid w:val="008607E4"/>
    <w:rsid w:val="00864A3C"/>
    <w:rsid w:val="0086792C"/>
    <w:rsid w:val="00867D50"/>
    <w:rsid w:val="0088447C"/>
    <w:rsid w:val="008848F1"/>
    <w:rsid w:val="008952B1"/>
    <w:rsid w:val="00895663"/>
    <w:rsid w:val="00897747"/>
    <w:rsid w:val="008A46F2"/>
    <w:rsid w:val="008A4DC5"/>
    <w:rsid w:val="008B3686"/>
    <w:rsid w:val="008C3D92"/>
    <w:rsid w:val="008C7339"/>
    <w:rsid w:val="008C7476"/>
    <w:rsid w:val="008C7D1D"/>
    <w:rsid w:val="008E3D60"/>
    <w:rsid w:val="008E4AD9"/>
    <w:rsid w:val="009153CC"/>
    <w:rsid w:val="009168B5"/>
    <w:rsid w:val="00920E95"/>
    <w:rsid w:val="00925112"/>
    <w:rsid w:val="00936617"/>
    <w:rsid w:val="00942912"/>
    <w:rsid w:val="00944E20"/>
    <w:rsid w:val="00947B04"/>
    <w:rsid w:val="00950170"/>
    <w:rsid w:val="00953567"/>
    <w:rsid w:val="00961238"/>
    <w:rsid w:val="009664BD"/>
    <w:rsid w:val="00967A2D"/>
    <w:rsid w:val="009706A6"/>
    <w:rsid w:val="009A0882"/>
    <w:rsid w:val="009A1A18"/>
    <w:rsid w:val="009B5515"/>
    <w:rsid w:val="009C270C"/>
    <w:rsid w:val="009C411F"/>
    <w:rsid w:val="009C6093"/>
    <w:rsid w:val="009C6CBA"/>
    <w:rsid w:val="009D246C"/>
    <w:rsid w:val="009D426D"/>
    <w:rsid w:val="009D5882"/>
    <w:rsid w:val="009E3B3A"/>
    <w:rsid w:val="009E3F70"/>
    <w:rsid w:val="009E4B31"/>
    <w:rsid w:val="009F06E3"/>
    <w:rsid w:val="009F4CFC"/>
    <w:rsid w:val="009F56AE"/>
    <w:rsid w:val="00A03B28"/>
    <w:rsid w:val="00A25E04"/>
    <w:rsid w:val="00A34F43"/>
    <w:rsid w:val="00A51026"/>
    <w:rsid w:val="00A53C3C"/>
    <w:rsid w:val="00A62AF7"/>
    <w:rsid w:val="00A633A8"/>
    <w:rsid w:val="00A63581"/>
    <w:rsid w:val="00A64F70"/>
    <w:rsid w:val="00A679BD"/>
    <w:rsid w:val="00A7514B"/>
    <w:rsid w:val="00A82B75"/>
    <w:rsid w:val="00A873B6"/>
    <w:rsid w:val="00A94505"/>
    <w:rsid w:val="00A95A8E"/>
    <w:rsid w:val="00AA1AF4"/>
    <w:rsid w:val="00AA4D23"/>
    <w:rsid w:val="00AC65C6"/>
    <w:rsid w:val="00AD0B96"/>
    <w:rsid w:val="00AE2C69"/>
    <w:rsid w:val="00AF1B1B"/>
    <w:rsid w:val="00AF6F23"/>
    <w:rsid w:val="00AF7350"/>
    <w:rsid w:val="00B0082D"/>
    <w:rsid w:val="00B113F7"/>
    <w:rsid w:val="00B16B3A"/>
    <w:rsid w:val="00B24D05"/>
    <w:rsid w:val="00B2634C"/>
    <w:rsid w:val="00B37683"/>
    <w:rsid w:val="00B37D56"/>
    <w:rsid w:val="00B42F74"/>
    <w:rsid w:val="00B43283"/>
    <w:rsid w:val="00B44B91"/>
    <w:rsid w:val="00B44FA0"/>
    <w:rsid w:val="00B54F26"/>
    <w:rsid w:val="00B64F53"/>
    <w:rsid w:val="00B71807"/>
    <w:rsid w:val="00B829D4"/>
    <w:rsid w:val="00B903D3"/>
    <w:rsid w:val="00B9065C"/>
    <w:rsid w:val="00BB081D"/>
    <w:rsid w:val="00BB096C"/>
    <w:rsid w:val="00BB6B39"/>
    <w:rsid w:val="00BC53DA"/>
    <w:rsid w:val="00BD0681"/>
    <w:rsid w:val="00BE10E2"/>
    <w:rsid w:val="00BE5663"/>
    <w:rsid w:val="00BF494F"/>
    <w:rsid w:val="00C00DEF"/>
    <w:rsid w:val="00C0383A"/>
    <w:rsid w:val="00C04E26"/>
    <w:rsid w:val="00C24D9F"/>
    <w:rsid w:val="00C271DD"/>
    <w:rsid w:val="00C27AF2"/>
    <w:rsid w:val="00C34BB9"/>
    <w:rsid w:val="00C710D9"/>
    <w:rsid w:val="00C74018"/>
    <w:rsid w:val="00C91546"/>
    <w:rsid w:val="00CA46B4"/>
    <w:rsid w:val="00CA74D0"/>
    <w:rsid w:val="00CB1C12"/>
    <w:rsid w:val="00CC2C6E"/>
    <w:rsid w:val="00CC67FD"/>
    <w:rsid w:val="00CC7006"/>
    <w:rsid w:val="00CE088B"/>
    <w:rsid w:val="00CE6F47"/>
    <w:rsid w:val="00CF16EA"/>
    <w:rsid w:val="00D04591"/>
    <w:rsid w:val="00D16D1C"/>
    <w:rsid w:val="00D2076F"/>
    <w:rsid w:val="00D374E3"/>
    <w:rsid w:val="00D37C59"/>
    <w:rsid w:val="00D429D6"/>
    <w:rsid w:val="00D520F8"/>
    <w:rsid w:val="00D573F7"/>
    <w:rsid w:val="00D716C3"/>
    <w:rsid w:val="00D7472F"/>
    <w:rsid w:val="00D7585C"/>
    <w:rsid w:val="00D811EE"/>
    <w:rsid w:val="00D93378"/>
    <w:rsid w:val="00D93A65"/>
    <w:rsid w:val="00DA1906"/>
    <w:rsid w:val="00DA2403"/>
    <w:rsid w:val="00DD0F9E"/>
    <w:rsid w:val="00DD3295"/>
    <w:rsid w:val="00DD33F7"/>
    <w:rsid w:val="00E041B3"/>
    <w:rsid w:val="00E22B0C"/>
    <w:rsid w:val="00E30BE1"/>
    <w:rsid w:val="00E40DE8"/>
    <w:rsid w:val="00E514CB"/>
    <w:rsid w:val="00E7379D"/>
    <w:rsid w:val="00E73ACA"/>
    <w:rsid w:val="00E75B9B"/>
    <w:rsid w:val="00EB33C0"/>
    <w:rsid w:val="00EB60CA"/>
    <w:rsid w:val="00EC68C9"/>
    <w:rsid w:val="00ED0DE9"/>
    <w:rsid w:val="00ED6A39"/>
    <w:rsid w:val="00EE146B"/>
    <w:rsid w:val="00EE1F61"/>
    <w:rsid w:val="00EE49B5"/>
    <w:rsid w:val="00EF3E8C"/>
    <w:rsid w:val="00EF68B9"/>
    <w:rsid w:val="00F16FAF"/>
    <w:rsid w:val="00F204C4"/>
    <w:rsid w:val="00F20E30"/>
    <w:rsid w:val="00F23DD3"/>
    <w:rsid w:val="00F30621"/>
    <w:rsid w:val="00F42575"/>
    <w:rsid w:val="00F53D37"/>
    <w:rsid w:val="00F63E5F"/>
    <w:rsid w:val="00F64E10"/>
    <w:rsid w:val="00F6514B"/>
    <w:rsid w:val="00F70698"/>
    <w:rsid w:val="00F74BA0"/>
    <w:rsid w:val="00F82770"/>
    <w:rsid w:val="00F8677B"/>
    <w:rsid w:val="00FA0163"/>
    <w:rsid w:val="00FA3C78"/>
    <w:rsid w:val="00FA485D"/>
    <w:rsid w:val="00FB3A8E"/>
    <w:rsid w:val="00FD01C4"/>
    <w:rsid w:val="00FD183B"/>
    <w:rsid w:val="00FD27C4"/>
    <w:rsid w:val="00FD358C"/>
    <w:rsid w:val="00FD6F0D"/>
    <w:rsid w:val="00FD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9B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ED6A39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A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A39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2485A"/>
    <w:rPr>
      <w:rFonts w:ascii="Calibri" w:eastAsia="Calibri" w:hAnsi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8873B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Nagwek22">
    <w:name w:val="Nagłówek 22"/>
    <w:basedOn w:val="Nagwek2"/>
    <w:uiPriority w:val="99"/>
    <w:rsid w:val="00D04591"/>
    <w:pPr>
      <w:numPr>
        <w:numId w:val="3"/>
      </w:numPr>
    </w:pPr>
  </w:style>
  <w:style w:type="paragraph" w:customStyle="1" w:styleId="Nagwek23">
    <w:name w:val="Nagłówek 23"/>
    <w:basedOn w:val="Nagwek2"/>
    <w:autoRedefine/>
    <w:uiPriority w:val="99"/>
    <w:rsid w:val="00D04591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73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F5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873B7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D78AB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5D78AB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basedOn w:val="Domylnaczcionkaakapitu"/>
    <w:uiPriority w:val="99"/>
    <w:rsid w:val="005D78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702F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02F9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4B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794D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794D6B"/>
  </w:style>
  <w:style w:type="paragraph" w:customStyle="1" w:styleId="align-center">
    <w:name w:val="align-center"/>
    <w:basedOn w:val="Normalny"/>
    <w:uiPriority w:val="99"/>
    <w:rsid w:val="00794D6B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794D6B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locked/>
    <w:rsid w:val="00613821"/>
    <w:rPr>
      <w:i/>
      <w:iCs/>
    </w:rPr>
  </w:style>
  <w:style w:type="paragraph" w:customStyle="1" w:styleId="bodytext">
    <w:name w:val="bodytext"/>
    <w:basedOn w:val="Normalny"/>
    <w:rsid w:val="0061382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D246C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11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11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119B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119BF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2A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2AF7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ED6A39"/>
    <w:pPr>
      <w:suppressAutoHyphens/>
      <w:autoSpaceDN w:val="0"/>
      <w:textAlignment w:val="baseline"/>
    </w:pPr>
    <w:rPr>
      <w:rFonts w:ascii="Calibri" w:eastAsia="Calibri" w:hAnsi="Calibri"/>
      <w:kern w:val="3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A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A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A39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2485A"/>
    <w:rPr>
      <w:rFonts w:ascii="Calibri" w:eastAsia="Calibri" w:hAnsi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4339-6909-4E9B-BF93-FF39EF28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Piotrowska Maria</cp:lastModifiedBy>
  <cp:revision>4</cp:revision>
  <cp:lastPrinted>2014-10-30T08:50:00Z</cp:lastPrinted>
  <dcterms:created xsi:type="dcterms:W3CDTF">2014-11-27T11:51:00Z</dcterms:created>
  <dcterms:modified xsi:type="dcterms:W3CDTF">2014-11-27T12:03:00Z</dcterms:modified>
</cp:coreProperties>
</file>