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BA38D2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128904</wp:posOffset>
                </wp:positionV>
                <wp:extent cx="7200900" cy="6381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2E5203" w:rsidRPr="00A542E1" w:rsidRDefault="002E5203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1659A7" w:rsidRPr="00F92AD8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(0-22) 47-3</w:t>
                            </w:r>
                            <w:r w:rsidR="00F92AD8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02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, fax (0-22) 473-21-54, e-mail: </w:t>
                            </w:r>
                            <w:hyperlink r:id="rId8" w:history="1">
                              <w:r w:rsidR="0009473E" w:rsidRPr="00F92AD8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F92AD8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" filled="f" stroked="f">
                <o:lock v:ext="edit" aspectratio="t"/>
                <v:textbox>
                  <w:txbxContent>
                    <w:p w:rsid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2E5203" w:rsidRPr="00A542E1" w:rsidRDefault="002E5203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1659A7" w:rsidRPr="00F92AD8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(0-22) 47-3</w:t>
                      </w:r>
                      <w:r w:rsidR="00F92AD8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30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02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fax (0-22) 473-21-54, e-mail: </w:t>
                      </w:r>
                      <w:hyperlink r:id="rId9" w:history="1">
                        <w:r w:rsidR="0009473E" w:rsidRPr="00F92AD8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F92AD8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BA38D2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A542E1" w:rsidRDefault="00A542E1" w:rsidP="00A542E1">
      <w:pPr>
        <w:rPr>
          <w:rFonts w:ascii="Arial" w:hAnsi="Arial" w:cs="Arial"/>
        </w:rPr>
      </w:pPr>
    </w:p>
    <w:p w:rsidR="0086431B" w:rsidRPr="00A24D3D" w:rsidRDefault="00A542E1" w:rsidP="004303F7">
      <w:pPr>
        <w:jc w:val="right"/>
        <w:rPr>
          <w:rFonts w:asciiTheme="minorHAnsi" w:hAnsiTheme="minorHAnsi" w:cs="Arial"/>
        </w:rPr>
      </w:pPr>
      <w:r w:rsidRPr="00A24D3D">
        <w:rPr>
          <w:rFonts w:asciiTheme="minorHAnsi" w:hAnsiTheme="minorHAnsi" w:cs="Arial"/>
          <w:b/>
        </w:rPr>
        <w:tab/>
      </w:r>
      <w:r w:rsidRPr="00A24D3D">
        <w:rPr>
          <w:rFonts w:asciiTheme="minorHAnsi" w:hAnsiTheme="minorHAnsi" w:cs="Arial"/>
        </w:rPr>
        <w:tab/>
      </w:r>
      <w:r w:rsidRPr="00A24D3D">
        <w:rPr>
          <w:rFonts w:asciiTheme="minorHAnsi" w:hAnsiTheme="minorHAnsi" w:cs="Arial"/>
        </w:rPr>
        <w:tab/>
      </w:r>
      <w:r w:rsidRPr="00A24D3D">
        <w:rPr>
          <w:rFonts w:asciiTheme="minorHAnsi" w:hAnsiTheme="minorHAnsi" w:cs="Arial"/>
        </w:rPr>
        <w:tab/>
      </w:r>
      <w:r w:rsidRPr="00A24D3D">
        <w:rPr>
          <w:rFonts w:asciiTheme="minorHAnsi" w:hAnsiTheme="minorHAnsi" w:cs="Arial"/>
        </w:rPr>
        <w:tab/>
      </w:r>
      <w:r w:rsidR="00A24D3D">
        <w:rPr>
          <w:rFonts w:asciiTheme="minorHAnsi" w:hAnsiTheme="minorHAnsi" w:cs="Arial"/>
        </w:rPr>
        <w:tab/>
      </w:r>
      <w:r w:rsidR="00A24D3D">
        <w:rPr>
          <w:rFonts w:asciiTheme="minorHAnsi" w:hAnsiTheme="minorHAnsi" w:cs="Arial"/>
        </w:rPr>
        <w:tab/>
      </w:r>
      <w:r w:rsidR="00F16535" w:rsidRPr="00A24D3D">
        <w:rPr>
          <w:rFonts w:asciiTheme="minorHAnsi" w:hAnsiTheme="minorHAnsi" w:cs="Arial"/>
        </w:rPr>
        <w:t>Warszawa</w:t>
      </w:r>
      <w:r w:rsidRPr="00A24D3D">
        <w:rPr>
          <w:rFonts w:asciiTheme="minorHAnsi" w:hAnsiTheme="minorHAnsi" w:cs="Arial"/>
        </w:rPr>
        <w:t xml:space="preserve">, </w:t>
      </w:r>
      <w:r w:rsidR="00F07254" w:rsidRPr="00A24D3D">
        <w:rPr>
          <w:rFonts w:asciiTheme="minorHAnsi" w:hAnsiTheme="minorHAnsi" w:cs="Arial"/>
        </w:rPr>
        <w:t>2</w:t>
      </w:r>
      <w:r w:rsidR="0011611C">
        <w:rPr>
          <w:rFonts w:asciiTheme="minorHAnsi" w:hAnsiTheme="minorHAnsi" w:cs="Arial"/>
        </w:rPr>
        <w:t>4</w:t>
      </w:r>
      <w:r w:rsidR="00F07254" w:rsidRPr="00A24D3D">
        <w:rPr>
          <w:rFonts w:asciiTheme="minorHAnsi" w:hAnsiTheme="minorHAnsi" w:cs="Arial"/>
        </w:rPr>
        <w:t xml:space="preserve"> stycznia </w:t>
      </w:r>
      <w:r w:rsidR="0086431B" w:rsidRPr="00A24D3D">
        <w:rPr>
          <w:rFonts w:asciiTheme="minorHAnsi" w:hAnsiTheme="minorHAnsi" w:cs="Arial"/>
        </w:rPr>
        <w:t>201</w:t>
      </w:r>
      <w:r w:rsidR="0062206D" w:rsidRPr="00A24D3D">
        <w:rPr>
          <w:rFonts w:asciiTheme="minorHAnsi" w:hAnsiTheme="minorHAnsi" w:cs="Arial"/>
        </w:rPr>
        <w:t>4</w:t>
      </w:r>
      <w:r w:rsidR="0086431B" w:rsidRPr="00A24D3D">
        <w:rPr>
          <w:rFonts w:asciiTheme="minorHAnsi" w:hAnsiTheme="minorHAnsi" w:cs="Arial"/>
        </w:rPr>
        <w:t xml:space="preserve"> r.</w:t>
      </w:r>
    </w:p>
    <w:p w:rsidR="00264B17" w:rsidRPr="00A24D3D" w:rsidRDefault="002E5203" w:rsidP="00264B17">
      <w:pPr>
        <w:jc w:val="both"/>
        <w:rPr>
          <w:rFonts w:asciiTheme="minorHAnsi" w:hAnsiTheme="minorHAnsi" w:cs="Arial"/>
          <w:b/>
        </w:rPr>
      </w:pPr>
      <w:r w:rsidRPr="00A24D3D">
        <w:rPr>
          <w:rFonts w:asciiTheme="minorHAnsi" w:hAnsiTheme="minorHAnsi" w:cs="Arial"/>
          <w:b/>
        </w:rPr>
        <w:t>Komunikat prasowy</w:t>
      </w:r>
    </w:p>
    <w:p w:rsidR="00E4745F" w:rsidRPr="00A24D3D" w:rsidRDefault="00E4745F" w:rsidP="00234128">
      <w:pPr>
        <w:jc w:val="both"/>
        <w:rPr>
          <w:rFonts w:asciiTheme="minorHAnsi" w:hAnsiTheme="minorHAnsi" w:cs="Arial"/>
          <w:b/>
        </w:rPr>
      </w:pPr>
    </w:p>
    <w:p w:rsidR="009540D5" w:rsidRPr="00A24D3D" w:rsidRDefault="00E70E6A" w:rsidP="009540D5">
      <w:pPr>
        <w:pStyle w:val="Bezodstpw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Sieć kolejowa p</w:t>
      </w:r>
      <w:r w:rsidR="0011611C">
        <w:rPr>
          <w:rFonts w:cs="Arial"/>
          <w:b/>
          <w:sz w:val="32"/>
        </w:rPr>
        <w:t>atrolowana</w:t>
      </w:r>
      <w:r>
        <w:rPr>
          <w:rFonts w:cs="Arial"/>
          <w:b/>
          <w:sz w:val="32"/>
        </w:rPr>
        <w:t xml:space="preserve"> </w:t>
      </w:r>
    </w:p>
    <w:p w:rsidR="009540D5" w:rsidRPr="00A24D3D" w:rsidRDefault="002E5203" w:rsidP="009540D5">
      <w:pPr>
        <w:pStyle w:val="Bezodstpw"/>
        <w:jc w:val="both"/>
        <w:rPr>
          <w:rFonts w:cs="Arial"/>
          <w:b/>
        </w:rPr>
      </w:pPr>
      <w:r>
        <w:rPr>
          <w:rFonts w:cs="Arial"/>
          <w:b/>
        </w:rPr>
        <w:t xml:space="preserve">Pociągi dalekobieżne na trasie Łódź Kaliska – Ostrów Wielkopolski od godz. 6.30 mogą jeździć bez przeciągania lokomotywami spalinowymi. W nocy służby techniczne usunęły lód z sieci trakcyjnej. </w:t>
      </w:r>
    </w:p>
    <w:p w:rsidR="0011611C" w:rsidRDefault="002D78B8" w:rsidP="0011611C">
      <w:pPr>
        <w:spacing w:before="100" w:beforeAutospacing="1" w:after="100" w:afterAutospacing="1"/>
        <w:jc w:val="both"/>
        <w:rPr>
          <w:b/>
          <w:bCs/>
          <w:color w:val="000000"/>
        </w:rPr>
      </w:pPr>
      <w:r w:rsidRPr="00A24D3D">
        <w:rPr>
          <w:rFonts w:cs="Arial"/>
          <w:b/>
          <w:lang w:eastAsia="pl-PL"/>
        </w:rPr>
        <w:t xml:space="preserve">Polskie Linie Kolejowe </w:t>
      </w:r>
      <w:r w:rsidR="0011611C">
        <w:rPr>
          <w:rFonts w:cs="Arial"/>
          <w:b/>
          <w:lang w:eastAsia="pl-PL"/>
        </w:rPr>
        <w:t>w</w:t>
      </w:r>
      <w:r w:rsidR="0011611C" w:rsidRPr="00A24D3D">
        <w:rPr>
          <w:rFonts w:cs="Arial"/>
          <w:b/>
          <w:lang w:eastAsia="pl-PL"/>
        </w:rPr>
        <w:t xml:space="preserve"> nocy </w:t>
      </w:r>
      <w:r w:rsidR="0011611C">
        <w:rPr>
          <w:rFonts w:cs="Arial"/>
          <w:b/>
          <w:lang w:eastAsia="pl-PL"/>
        </w:rPr>
        <w:t>z czwartku na piątek 24</w:t>
      </w:r>
      <w:r w:rsidR="0011611C">
        <w:rPr>
          <w:rFonts w:cs="Arial"/>
          <w:b/>
          <w:lang w:eastAsia="pl-PL"/>
        </w:rPr>
        <w:t xml:space="preserve"> stycznia</w:t>
      </w:r>
      <w:r w:rsidR="0011611C" w:rsidRPr="00A24D3D">
        <w:rPr>
          <w:rFonts w:cs="Arial"/>
          <w:b/>
          <w:lang w:eastAsia="pl-PL"/>
        </w:rPr>
        <w:t xml:space="preserve"> </w:t>
      </w:r>
      <w:r w:rsidRPr="00A24D3D">
        <w:rPr>
          <w:rFonts w:cs="Arial"/>
          <w:b/>
          <w:lang w:eastAsia="pl-PL"/>
        </w:rPr>
        <w:t xml:space="preserve">zaangażowały </w:t>
      </w:r>
      <w:r w:rsidR="00E70E6A">
        <w:rPr>
          <w:rFonts w:cs="Arial"/>
          <w:b/>
          <w:lang w:eastAsia="pl-PL"/>
        </w:rPr>
        <w:t xml:space="preserve">do utrzymania sieci </w:t>
      </w:r>
      <w:r w:rsidR="0011611C">
        <w:rPr>
          <w:rFonts w:cs="Arial"/>
          <w:b/>
          <w:lang w:eastAsia="pl-PL"/>
        </w:rPr>
        <w:t>120 pojazdów, w tym 45</w:t>
      </w:r>
      <w:r w:rsidR="00E70E6A">
        <w:rPr>
          <w:rFonts w:cs="Arial"/>
          <w:b/>
          <w:lang w:eastAsia="pl-PL"/>
        </w:rPr>
        <w:t xml:space="preserve"> lokomotyw osłonowych i 76 pociągów sieciowych. </w:t>
      </w:r>
      <w:r w:rsidR="002E5203">
        <w:rPr>
          <w:rFonts w:cs="Arial"/>
          <w:b/>
          <w:lang w:eastAsia="pl-PL"/>
        </w:rPr>
        <w:t xml:space="preserve">Wczoraj zlikwidowano </w:t>
      </w:r>
      <w:r w:rsidR="0011611C">
        <w:rPr>
          <w:b/>
          <w:bCs/>
          <w:color w:val="000000"/>
        </w:rPr>
        <w:t>oblodzenie sieci trakcyjnej na całej linii kolejowej nr 272 od Kępna przez Ostrów</w:t>
      </w:r>
      <w:r w:rsidR="0011611C">
        <w:rPr>
          <w:b/>
          <w:bCs/>
          <w:color w:val="000000"/>
        </w:rPr>
        <w:t xml:space="preserve"> Wlk.</w:t>
      </w:r>
      <w:r w:rsidR="002E5203">
        <w:rPr>
          <w:b/>
          <w:bCs/>
          <w:color w:val="000000"/>
        </w:rPr>
        <w:t xml:space="preserve"> </w:t>
      </w:r>
      <w:r w:rsidR="0011611C">
        <w:rPr>
          <w:b/>
          <w:bCs/>
          <w:color w:val="000000"/>
        </w:rPr>
        <w:t xml:space="preserve">do Poznania oraz na odcinku linii kolejowej nr 281 od Krotoszyna do Jarocina. Dzięki tym pracom </w:t>
      </w:r>
      <w:r w:rsidR="0011611C">
        <w:rPr>
          <w:b/>
          <w:bCs/>
          <w:color w:val="000000"/>
        </w:rPr>
        <w:t xml:space="preserve">na trasy wróciły pociągi </w:t>
      </w:r>
      <w:r w:rsidR="002E5203">
        <w:rPr>
          <w:b/>
          <w:bCs/>
          <w:color w:val="000000"/>
        </w:rPr>
        <w:t xml:space="preserve">elektryczne. </w:t>
      </w:r>
    </w:p>
    <w:p w:rsidR="0011611C" w:rsidRDefault="0011611C" w:rsidP="0011611C">
      <w:pPr>
        <w:spacing w:before="100" w:beforeAutospacing="1" w:after="100" w:afterAutospacing="1"/>
        <w:jc w:val="both"/>
        <w:rPr>
          <w:rFonts w:cs="Arial"/>
          <w:lang w:eastAsia="pl-PL"/>
        </w:rPr>
      </w:pPr>
      <w:r w:rsidRPr="0011611C">
        <w:rPr>
          <w:rFonts w:cs="Arial"/>
          <w:lang w:eastAsia="pl-PL"/>
        </w:rPr>
        <w:t xml:space="preserve"> P</w:t>
      </w:r>
      <w:r w:rsidR="009540D5" w:rsidRPr="0011611C">
        <w:rPr>
          <w:rFonts w:cs="Arial"/>
          <w:lang w:eastAsia="pl-PL"/>
        </w:rPr>
        <w:t>rzejezdność sieci trakcyjnej</w:t>
      </w:r>
      <w:r w:rsidR="00E70E6A" w:rsidRPr="0011611C">
        <w:rPr>
          <w:rFonts w:cs="Arial"/>
          <w:lang w:eastAsia="pl-PL"/>
        </w:rPr>
        <w:t xml:space="preserve"> w najtrudniejszych miejscach m.in. woj. mazowieckim i warmińsko-mazurskim </w:t>
      </w:r>
      <w:r w:rsidRPr="0011611C">
        <w:rPr>
          <w:rFonts w:cs="Arial"/>
          <w:lang w:eastAsia="pl-PL"/>
        </w:rPr>
        <w:t xml:space="preserve">utrzymały lokomotywy patrolowe, które przejechały 500 km tras. </w:t>
      </w:r>
      <w:r w:rsidR="00E70E6A" w:rsidRPr="0011611C">
        <w:rPr>
          <w:rFonts w:cs="Arial"/>
          <w:lang w:eastAsia="pl-PL"/>
        </w:rPr>
        <w:t>Lokomotywy spalinowe wykorzystywane są w okolicach Ostrowa Wielkopolskiego.</w:t>
      </w:r>
      <w:r w:rsidR="002E5203">
        <w:rPr>
          <w:rFonts w:cs="Arial"/>
          <w:lang w:eastAsia="pl-PL"/>
        </w:rPr>
        <w:t xml:space="preserve"> </w:t>
      </w:r>
    </w:p>
    <w:p w:rsidR="009540D5" w:rsidRPr="00A24D3D" w:rsidRDefault="009540D5" w:rsidP="0011611C">
      <w:pPr>
        <w:spacing w:before="100" w:beforeAutospacing="1" w:after="100" w:afterAutospacing="1"/>
        <w:jc w:val="both"/>
        <w:rPr>
          <w:rFonts w:cs="Arial"/>
          <w:lang w:eastAsia="pl-PL"/>
        </w:rPr>
      </w:pPr>
      <w:r w:rsidRPr="00A24D3D">
        <w:rPr>
          <w:rFonts w:cs="Arial"/>
          <w:lang w:eastAsia="pl-PL"/>
        </w:rPr>
        <w:t xml:space="preserve">Od północy </w:t>
      </w:r>
      <w:r w:rsidR="00E70E6A">
        <w:rPr>
          <w:rFonts w:cs="Arial"/>
          <w:lang w:eastAsia="pl-PL"/>
        </w:rPr>
        <w:t xml:space="preserve">do godziny 6.00 </w:t>
      </w:r>
      <w:r w:rsidRPr="00A24D3D">
        <w:rPr>
          <w:rFonts w:cs="Arial"/>
          <w:lang w:eastAsia="pl-PL"/>
        </w:rPr>
        <w:t xml:space="preserve">w całym kraju odnotowano </w:t>
      </w:r>
      <w:r w:rsidR="0011611C">
        <w:rPr>
          <w:rFonts w:cs="Arial"/>
          <w:lang w:eastAsia="pl-PL"/>
        </w:rPr>
        <w:t>5</w:t>
      </w:r>
      <w:r w:rsidR="00E70E6A">
        <w:rPr>
          <w:rFonts w:cs="Arial"/>
          <w:lang w:eastAsia="pl-PL"/>
        </w:rPr>
        <w:t xml:space="preserve"> </w:t>
      </w:r>
      <w:r w:rsidRPr="00A24D3D">
        <w:rPr>
          <w:rFonts w:cs="Arial"/>
          <w:lang w:eastAsia="pl-PL"/>
        </w:rPr>
        <w:t xml:space="preserve">utrudnień związanych z oblodzeniem sieci trakcyjnej. </w:t>
      </w:r>
      <w:r w:rsidR="00E70E6A">
        <w:rPr>
          <w:rFonts w:cs="Arial"/>
          <w:lang w:eastAsia="pl-PL"/>
        </w:rPr>
        <w:t xml:space="preserve">Uruchomiono </w:t>
      </w:r>
      <w:r w:rsidR="0011611C">
        <w:rPr>
          <w:rFonts w:cs="Arial"/>
          <w:lang w:eastAsia="pl-PL"/>
        </w:rPr>
        <w:t xml:space="preserve">ponad </w:t>
      </w:r>
      <w:r w:rsidR="00F96648">
        <w:rPr>
          <w:rFonts w:cs="Arial"/>
          <w:lang w:eastAsia="pl-PL"/>
        </w:rPr>
        <w:t>6</w:t>
      </w:r>
      <w:r w:rsidR="0011611C">
        <w:rPr>
          <w:rFonts w:cs="Arial"/>
          <w:lang w:eastAsia="pl-PL"/>
        </w:rPr>
        <w:t>5</w:t>
      </w:r>
      <w:r w:rsidR="00F96648">
        <w:rPr>
          <w:rFonts w:cs="Arial"/>
          <w:lang w:eastAsia="pl-PL"/>
        </w:rPr>
        <w:t xml:space="preserve">0 </w:t>
      </w:r>
      <w:r w:rsidRPr="00A24D3D">
        <w:rPr>
          <w:rFonts w:cs="Arial"/>
          <w:lang w:eastAsia="pl-PL"/>
        </w:rPr>
        <w:t>pociągów</w:t>
      </w:r>
      <w:r w:rsidR="00E70E6A">
        <w:rPr>
          <w:rFonts w:cs="Arial"/>
          <w:lang w:eastAsia="pl-PL"/>
        </w:rPr>
        <w:t xml:space="preserve">. </w:t>
      </w:r>
      <w:r w:rsidR="004303F7">
        <w:rPr>
          <w:rFonts w:cs="Arial"/>
          <w:lang w:eastAsia="pl-PL"/>
        </w:rPr>
        <w:t xml:space="preserve">Nie ma przerw w ruchu. </w:t>
      </w:r>
      <w:bookmarkStart w:id="0" w:name="_GoBack"/>
      <w:bookmarkEnd w:id="0"/>
      <w:r w:rsidR="00F96648">
        <w:rPr>
          <w:rFonts w:cs="Arial"/>
          <w:lang w:eastAsia="pl-PL"/>
        </w:rPr>
        <w:t>Całą dobę sytuację monitoruje sztab pracowników zarządcy infrastruktury i przewoźników.</w:t>
      </w:r>
    </w:p>
    <w:p w:rsidR="00F96648" w:rsidRDefault="00F96648" w:rsidP="0011611C">
      <w:pPr>
        <w:pStyle w:val="Bezodstpw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W</w:t>
      </w:r>
      <w:r w:rsidR="009540D5" w:rsidRPr="00A24D3D">
        <w:rPr>
          <w:rFonts w:cs="Arial"/>
          <w:lang w:eastAsia="pl-PL"/>
        </w:rPr>
        <w:t xml:space="preserve"> rejonie </w:t>
      </w:r>
      <w:r w:rsidR="0011611C">
        <w:rPr>
          <w:rFonts w:cs="Arial"/>
          <w:lang w:eastAsia="pl-PL"/>
        </w:rPr>
        <w:t xml:space="preserve">Ostrowa Wielkopolskiego, aby maksymalnie ograniczyć utrudnienia w podróży do przejazdu pociągów dalekobieżnych </w:t>
      </w:r>
      <w:r>
        <w:rPr>
          <w:rFonts w:cs="Arial"/>
          <w:lang w:eastAsia="pl-PL"/>
        </w:rPr>
        <w:t>wykorzyst</w:t>
      </w:r>
      <w:r w:rsidR="0011611C">
        <w:rPr>
          <w:rFonts w:cs="Arial"/>
          <w:lang w:eastAsia="pl-PL"/>
        </w:rPr>
        <w:t xml:space="preserve">ywane są </w:t>
      </w:r>
      <w:r>
        <w:rPr>
          <w:rFonts w:cs="Arial"/>
          <w:lang w:eastAsia="pl-PL"/>
        </w:rPr>
        <w:t>lokomotyw</w:t>
      </w:r>
      <w:r w:rsidR="0011611C">
        <w:rPr>
          <w:rFonts w:cs="Arial"/>
          <w:lang w:eastAsia="pl-PL"/>
        </w:rPr>
        <w:t>y</w:t>
      </w:r>
      <w:r>
        <w:rPr>
          <w:rFonts w:cs="Arial"/>
          <w:lang w:eastAsia="pl-PL"/>
        </w:rPr>
        <w:t xml:space="preserve"> spalinow</w:t>
      </w:r>
      <w:r w:rsidR="0011611C">
        <w:rPr>
          <w:rFonts w:cs="Arial"/>
          <w:lang w:eastAsia="pl-PL"/>
        </w:rPr>
        <w:t>e</w:t>
      </w:r>
      <w:r>
        <w:rPr>
          <w:rFonts w:cs="Arial"/>
          <w:lang w:eastAsia="pl-PL"/>
        </w:rPr>
        <w:t xml:space="preserve">. </w:t>
      </w:r>
      <w:r w:rsidR="0011611C">
        <w:rPr>
          <w:rFonts w:cs="Arial"/>
          <w:lang w:eastAsia="pl-PL"/>
        </w:rPr>
        <w:t xml:space="preserve">Zmienioną trasę przygotowano dla </w:t>
      </w:r>
      <w:r w:rsidR="0011611C">
        <w:rPr>
          <w:rFonts w:cs="Arial"/>
          <w:lang w:eastAsia="pl-PL"/>
        </w:rPr>
        <w:t>6 pociągów dalekobieżnych</w:t>
      </w:r>
      <w:r w:rsidR="0011611C">
        <w:rPr>
          <w:rFonts w:cs="Arial"/>
          <w:lang w:eastAsia="pl-PL"/>
        </w:rPr>
        <w:t>:</w:t>
      </w:r>
      <w:r w:rsidR="0011611C" w:rsidRPr="0011611C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11611C" w:rsidRPr="002A1599">
        <w:rPr>
          <w:rFonts w:ascii="Calibri" w:eastAsia="Times New Roman" w:hAnsi="Calibri" w:cs="Times New Roman"/>
          <w:color w:val="000000"/>
          <w:lang w:eastAsia="pl-PL"/>
        </w:rPr>
        <w:t xml:space="preserve">Kraków Gł. </w:t>
      </w:r>
      <w:r w:rsidR="0011611C">
        <w:rPr>
          <w:rFonts w:ascii="Calibri" w:eastAsia="Times New Roman" w:hAnsi="Calibri" w:cs="Times New Roman"/>
          <w:color w:val="000000"/>
          <w:lang w:eastAsia="pl-PL"/>
        </w:rPr>
        <w:t>–</w:t>
      </w:r>
      <w:r w:rsidR="0011611C" w:rsidRPr="002A1599">
        <w:rPr>
          <w:rFonts w:ascii="Calibri" w:eastAsia="Times New Roman" w:hAnsi="Calibri" w:cs="Times New Roman"/>
          <w:color w:val="000000"/>
          <w:lang w:eastAsia="pl-PL"/>
        </w:rPr>
        <w:t xml:space="preserve"> Świnoujście</w:t>
      </w:r>
      <w:r w:rsidR="0011611C">
        <w:rPr>
          <w:rFonts w:ascii="Calibri" w:eastAsia="Times New Roman" w:hAnsi="Calibri" w:cs="Times New Roman"/>
          <w:color w:val="000000"/>
          <w:lang w:eastAsia="pl-PL"/>
        </w:rPr>
        <w:t xml:space="preserve"> i Kraków Świnoujście (Uznam), Wrocław Gł. - Gdynia Gł. i Gdynia Gł. – Wroclaw (Rozewie), </w:t>
      </w:r>
      <w:r w:rsidR="0011611C" w:rsidRPr="002A1599">
        <w:rPr>
          <w:rFonts w:ascii="Calibri" w:eastAsia="Times New Roman" w:hAnsi="Calibri" w:cs="Times New Roman"/>
          <w:color w:val="000000"/>
          <w:lang w:eastAsia="pl-PL"/>
        </w:rPr>
        <w:t>Szczecin Gł</w:t>
      </w:r>
      <w:r w:rsidR="0011611C">
        <w:rPr>
          <w:rFonts w:ascii="Calibri" w:eastAsia="Times New Roman" w:hAnsi="Calibri" w:cs="Times New Roman"/>
          <w:color w:val="000000"/>
          <w:lang w:eastAsia="pl-PL"/>
        </w:rPr>
        <w:t>.</w:t>
      </w:r>
      <w:r w:rsidR="0011611C" w:rsidRPr="002A1599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11611C">
        <w:rPr>
          <w:rFonts w:ascii="Calibri" w:eastAsia="Times New Roman" w:hAnsi="Calibri" w:cs="Times New Roman"/>
          <w:color w:val="000000"/>
          <w:lang w:eastAsia="pl-PL"/>
        </w:rPr>
        <w:t>–</w:t>
      </w:r>
      <w:r w:rsidR="0011611C" w:rsidRPr="002A1599">
        <w:rPr>
          <w:rFonts w:ascii="Calibri" w:eastAsia="Times New Roman" w:hAnsi="Calibri" w:cs="Times New Roman"/>
          <w:color w:val="000000"/>
          <w:lang w:eastAsia="pl-PL"/>
        </w:rPr>
        <w:t xml:space="preserve"> Przemyśl</w:t>
      </w:r>
      <w:r w:rsidR="0011611C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4303F7">
        <w:rPr>
          <w:rFonts w:ascii="Calibri" w:eastAsia="Times New Roman" w:hAnsi="Calibri" w:cs="Times New Roman"/>
          <w:color w:val="000000"/>
          <w:lang w:eastAsia="pl-PL"/>
        </w:rPr>
        <w:t xml:space="preserve">                             </w:t>
      </w:r>
      <w:r w:rsidR="0011611C">
        <w:rPr>
          <w:rFonts w:ascii="Calibri" w:eastAsia="Times New Roman" w:hAnsi="Calibri" w:cs="Times New Roman"/>
          <w:color w:val="000000"/>
          <w:lang w:eastAsia="pl-PL"/>
        </w:rPr>
        <w:t xml:space="preserve">i Przemyśl – Szczecin Gł.(Przemyślanin) </w:t>
      </w:r>
      <w:r w:rsidR="0011611C">
        <w:rPr>
          <w:rFonts w:cs="Arial"/>
          <w:lang w:eastAsia="pl-PL"/>
        </w:rPr>
        <w:t>. Zmiana nie powoduje wydłużenia czasu przejazdu.</w:t>
      </w:r>
      <w:r w:rsidR="0011611C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>Dziś</w:t>
      </w:r>
      <w:r w:rsidR="004303F7">
        <w:rPr>
          <w:rFonts w:cs="Arial"/>
          <w:lang w:eastAsia="pl-PL"/>
        </w:rPr>
        <w:t xml:space="preserve">                </w:t>
      </w:r>
      <w:r>
        <w:rPr>
          <w:rFonts w:cs="Arial"/>
          <w:lang w:eastAsia="pl-PL"/>
        </w:rPr>
        <w:t xml:space="preserve"> w porozumieniu z przewoźnikiem planowane jest odwołanie 5 pociągów regionalnych. </w:t>
      </w:r>
    </w:p>
    <w:p w:rsidR="009540D5" w:rsidRPr="00A24D3D" w:rsidRDefault="009540D5" w:rsidP="0011611C">
      <w:pPr>
        <w:pStyle w:val="Bezodstpw"/>
        <w:jc w:val="both"/>
        <w:rPr>
          <w:rFonts w:eastAsia="Times New Roman" w:cs="Arial"/>
          <w:color w:val="000000"/>
          <w:lang w:eastAsia="pl-PL"/>
        </w:rPr>
      </w:pPr>
    </w:p>
    <w:p w:rsidR="009540D5" w:rsidRPr="00A24D3D" w:rsidRDefault="009540D5" w:rsidP="0011611C">
      <w:pPr>
        <w:pStyle w:val="Bezodstpw"/>
        <w:jc w:val="both"/>
        <w:rPr>
          <w:rFonts w:cs="Arial"/>
          <w:color w:val="000000"/>
        </w:rPr>
      </w:pPr>
      <w:r w:rsidRPr="00A24D3D">
        <w:rPr>
          <w:rFonts w:cs="Arial"/>
          <w:color w:val="000000"/>
        </w:rPr>
        <w:t>Zimowym utrzymaniem PLK obejmuje ok. 19 tys. km linii kolejowych, 42 tys. rozjazdów, 26 tys. mostów i wiaduktów, 16 tys. przejazdów kolejowo-drogowych, 18 tys. budynków oraz perony. W związku z tym, do prowadzenia działań w sezonie zimowym przewidziano w zależności od warunków nawet 16 tys. osób. Zarządca infrastruktury dysponuje 166 maszynami do odśnieżania torów i rozjazdów, w tym 16 zespołami odśnieżnymi, 84 pługami i 66 odśnieżarkami.</w:t>
      </w:r>
    </w:p>
    <w:p w:rsidR="009540D5" w:rsidRPr="00EA67ED" w:rsidRDefault="009540D5" w:rsidP="009540D5">
      <w:pPr>
        <w:pStyle w:val="Bezodstpw"/>
        <w:jc w:val="both"/>
      </w:pPr>
    </w:p>
    <w:p w:rsidR="009F2437" w:rsidRDefault="009F2437" w:rsidP="00A542E1">
      <w:pPr>
        <w:ind w:left="5664"/>
        <w:rPr>
          <w:rFonts w:ascii="Arial" w:hAnsi="Arial" w:cs="Arial"/>
          <w:b/>
        </w:rPr>
      </w:pPr>
    </w:p>
    <w:p w:rsidR="00F92AD8" w:rsidRDefault="00F92AD8" w:rsidP="00A542E1">
      <w:pPr>
        <w:ind w:left="708"/>
        <w:jc w:val="right"/>
        <w:rPr>
          <w:b/>
          <w:bCs/>
          <w:u w:val="single"/>
        </w:rPr>
      </w:pPr>
    </w:p>
    <w:p w:rsidR="0086431B" w:rsidRPr="00506B4B" w:rsidRDefault="00375C06" w:rsidP="00A542E1">
      <w:pPr>
        <w:ind w:left="708"/>
        <w:jc w:val="right"/>
        <w:rPr>
          <w:rFonts w:ascii="Arial" w:hAnsi="Arial" w:cs="Arial"/>
        </w:rPr>
      </w:pPr>
      <w:r w:rsidRPr="00375C06">
        <w:rPr>
          <w:b/>
          <w:bCs/>
          <w:u w:val="single"/>
        </w:rPr>
        <w:t>Kontakt dla mediów:</w:t>
      </w:r>
      <w:r>
        <w:rPr>
          <w:b/>
          <w:bCs/>
        </w:rPr>
        <w:br/>
      </w:r>
      <w:r w:rsidR="00F96648">
        <w:t>Mirosław Siemienie c</w:t>
      </w:r>
      <w:r>
        <w:br/>
      </w:r>
      <w:r w:rsidR="00F96648">
        <w:t>Rzecznik p</w:t>
      </w:r>
      <w:r>
        <w:t>rasowy</w:t>
      </w:r>
      <w:r>
        <w:br/>
        <w:t>PKP Polskie Linie Kolejowe S.A.</w:t>
      </w:r>
      <w:r>
        <w:br/>
        <w:t xml:space="preserve">tel. </w:t>
      </w:r>
      <w:r w:rsidR="004303F7">
        <w:t xml:space="preserve">694 480 239 </w:t>
      </w:r>
      <w:r>
        <w:br/>
      </w:r>
      <w:hyperlink r:id="rId12" w:history="1">
        <w:r>
          <w:rPr>
            <w:rStyle w:val="Hipercze"/>
          </w:rPr>
          <w:t>rzecznik@plk-sa.pl</w:t>
        </w:r>
      </w:hyperlink>
    </w:p>
    <w:p w:rsidR="00695CFB" w:rsidRPr="00506B4B" w:rsidRDefault="00695CFB" w:rsidP="00D12ECB">
      <w:pPr>
        <w:rPr>
          <w:rFonts w:ascii="Arial" w:hAnsi="Arial" w:cs="Arial"/>
        </w:rPr>
      </w:pPr>
    </w:p>
    <w:sectPr w:rsidR="00695CFB" w:rsidRPr="00506B4B" w:rsidSect="00B57DE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4A" w:rsidRDefault="00D2384A">
      <w:r>
        <w:separator/>
      </w:r>
    </w:p>
  </w:endnote>
  <w:endnote w:type="continuationSeparator" w:id="0">
    <w:p w:rsidR="00D2384A" w:rsidRDefault="00D2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7" w:rsidRDefault="00BA38D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4A" w:rsidRDefault="00D2384A">
      <w:r>
        <w:separator/>
      </w:r>
    </w:p>
  </w:footnote>
  <w:footnote w:type="continuationSeparator" w:id="0">
    <w:p w:rsidR="00D2384A" w:rsidRDefault="00D23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92F51"/>
    <w:rsid w:val="0009473E"/>
    <w:rsid w:val="000A5BD8"/>
    <w:rsid w:val="000A65CC"/>
    <w:rsid w:val="000C522C"/>
    <w:rsid w:val="000D1638"/>
    <w:rsid w:val="000E760C"/>
    <w:rsid w:val="000F28AD"/>
    <w:rsid w:val="000F3781"/>
    <w:rsid w:val="0011611C"/>
    <w:rsid w:val="001239DB"/>
    <w:rsid w:val="00134DF0"/>
    <w:rsid w:val="00161290"/>
    <w:rsid w:val="001659A7"/>
    <w:rsid w:val="0018577E"/>
    <w:rsid w:val="001B5A4C"/>
    <w:rsid w:val="0021104C"/>
    <w:rsid w:val="002252E2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D78B8"/>
    <w:rsid w:val="002E5203"/>
    <w:rsid w:val="002E7526"/>
    <w:rsid w:val="003046AB"/>
    <w:rsid w:val="00332CC8"/>
    <w:rsid w:val="003452F6"/>
    <w:rsid w:val="00355C5A"/>
    <w:rsid w:val="00373CA9"/>
    <w:rsid w:val="00375C06"/>
    <w:rsid w:val="00375DF2"/>
    <w:rsid w:val="003A6284"/>
    <w:rsid w:val="003B0BB9"/>
    <w:rsid w:val="003B4D4B"/>
    <w:rsid w:val="003C0FF7"/>
    <w:rsid w:val="003D3EB0"/>
    <w:rsid w:val="003E1B8A"/>
    <w:rsid w:val="003F0449"/>
    <w:rsid w:val="003F7C16"/>
    <w:rsid w:val="004303F7"/>
    <w:rsid w:val="00446EE5"/>
    <w:rsid w:val="00456E68"/>
    <w:rsid w:val="00461C93"/>
    <w:rsid w:val="004641F5"/>
    <w:rsid w:val="00471E2E"/>
    <w:rsid w:val="00487CE6"/>
    <w:rsid w:val="004B1155"/>
    <w:rsid w:val="004B184C"/>
    <w:rsid w:val="004B43AD"/>
    <w:rsid w:val="004B567F"/>
    <w:rsid w:val="00506B4B"/>
    <w:rsid w:val="00507008"/>
    <w:rsid w:val="0053435D"/>
    <w:rsid w:val="005368ED"/>
    <w:rsid w:val="00537BBC"/>
    <w:rsid w:val="00543C14"/>
    <w:rsid w:val="00552FB0"/>
    <w:rsid w:val="005541F0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604E73"/>
    <w:rsid w:val="0062206D"/>
    <w:rsid w:val="00637E7D"/>
    <w:rsid w:val="00664A27"/>
    <w:rsid w:val="0069509C"/>
    <w:rsid w:val="00695CFB"/>
    <w:rsid w:val="006C2745"/>
    <w:rsid w:val="006C5CA2"/>
    <w:rsid w:val="006D5931"/>
    <w:rsid w:val="0070619E"/>
    <w:rsid w:val="0072632A"/>
    <w:rsid w:val="00734957"/>
    <w:rsid w:val="00747180"/>
    <w:rsid w:val="007715DC"/>
    <w:rsid w:val="0078145E"/>
    <w:rsid w:val="00784312"/>
    <w:rsid w:val="007B0DF9"/>
    <w:rsid w:val="007D4624"/>
    <w:rsid w:val="007E39D4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40D5"/>
    <w:rsid w:val="00975C1A"/>
    <w:rsid w:val="009956E9"/>
    <w:rsid w:val="009A2DC9"/>
    <w:rsid w:val="009D7617"/>
    <w:rsid w:val="009E73BA"/>
    <w:rsid w:val="009F2437"/>
    <w:rsid w:val="00A06743"/>
    <w:rsid w:val="00A10B5D"/>
    <w:rsid w:val="00A148F2"/>
    <w:rsid w:val="00A24D3D"/>
    <w:rsid w:val="00A32ED2"/>
    <w:rsid w:val="00A37312"/>
    <w:rsid w:val="00A4006E"/>
    <w:rsid w:val="00A43780"/>
    <w:rsid w:val="00A450C6"/>
    <w:rsid w:val="00A542E1"/>
    <w:rsid w:val="00A76E1C"/>
    <w:rsid w:val="00A86418"/>
    <w:rsid w:val="00A87F23"/>
    <w:rsid w:val="00AB594B"/>
    <w:rsid w:val="00AB6C58"/>
    <w:rsid w:val="00AB79D1"/>
    <w:rsid w:val="00AC4732"/>
    <w:rsid w:val="00AE3A94"/>
    <w:rsid w:val="00AF6E5E"/>
    <w:rsid w:val="00B03035"/>
    <w:rsid w:val="00B066E9"/>
    <w:rsid w:val="00B10D88"/>
    <w:rsid w:val="00B33FA8"/>
    <w:rsid w:val="00B3708E"/>
    <w:rsid w:val="00B55DC0"/>
    <w:rsid w:val="00B57DE2"/>
    <w:rsid w:val="00BA38D2"/>
    <w:rsid w:val="00BA69BB"/>
    <w:rsid w:val="00BB7785"/>
    <w:rsid w:val="00BD1C9E"/>
    <w:rsid w:val="00BD3A67"/>
    <w:rsid w:val="00BD6534"/>
    <w:rsid w:val="00BD7556"/>
    <w:rsid w:val="00C0104E"/>
    <w:rsid w:val="00C226F1"/>
    <w:rsid w:val="00C2639F"/>
    <w:rsid w:val="00C26D94"/>
    <w:rsid w:val="00C7292D"/>
    <w:rsid w:val="00C729CB"/>
    <w:rsid w:val="00C762C1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384A"/>
    <w:rsid w:val="00D24008"/>
    <w:rsid w:val="00D356F4"/>
    <w:rsid w:val="00D51F91"/>
    <w:rsid w:val="00D547DC"/>
    <w:rsid w:val="00D56DB6"/>
    <w:rsid w:val="00D61FD8"/>
    <w:rsid w:val="00D8233F"/>
    <w:rsid w:val="00DA39CE"/>
    <w:rsid w:val="00DA6FFA"/>
    <w:rsid w:val="00DC2F33"/>
    <w:rsid w:val="00DD40D9"/>
    <w:rsid w:val="00DE2227"/>
    <w:rsid w:val="00DE7EE4"/>
    <w:rsid w:val="00E13E56"/>
    <w:rsid w:val="00E21F19"/>
    <w:rsid w:val="00E32864"/>
    <w:rsid w:val="00E4745F"/>
    <w:rsid w:val="00E70E6A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76EB"/>
    <w:rsid w:val="00F6317A"/>
    <w:rsid w:val="00F67BFE"/>
    <w:rsid w:val="00F76AA6"/>
    <w:rsid w:val="00F92AD8"/>
    <w:rsid w:val="00F95491"/>
    <w:rsid w:val="00F96648"/>
    <w:rsid w:val="00FB6D98"/>
    <w:rsid w:val="00FE351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540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540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o_UnCryptMailto('jxfiql7owbzwkfhXmih:px+mi'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513EA-CE4A-477E-B482-09E8B8C3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Siemieniec Mirosław</cp:lastModifiedBy>
  <cp:revision>2</cp:revision>
  <cp:lastPrinted>2013-08-30T12:42:00Z</cp:lastPrinted>
  <dcterms:created xsi:type="dcterms:W3CDTF">2014-01-24T05:48:00Z</dcterms:created>
  <dcterms:modified xsi:type="dcterms:W3CDTF">2014-01-24T05:48:00Z</dcterms:modified>
</cp:coreProperties>
</file>